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3D5D58" w:rsidRPr="001D1811" w:rsidTr="003D5D58">
        <w:trPr>
          <w:trHeight w:val="841"/>
        </w:trPr>
        <w:tc>
          <w:tcPr>
            <w:tcW w:w="4390" w:type="dxa"/>
          </w:tcPr>
          <w:p w:rsidR="003D5D58" w:rsidRPr="001D1811" w:rsidRDefault="003D5D58" w:rsidP="006A6DF6">
            <w:pPr>
              <w:spacing w:line="380" w:lineRule="exact"/>
              <w:jc w:val="center"/>
              <w:rPr>
                <w:rFonts w:ascii="Times New Roman" w:hAnsi="Times New Roman" w:cs="Times New Roman"/>
                <w:sz w:val="24"/>
                <w:szCs w:val="24"/>
              </w:rPr>
            </w:pPr>
            <w:r w:rsidRPr="001D1811">
              <w:rPr>
                <w:rFonts w:ascii="Times New Roman" w:hAnsi="Times New Roman" w:cs="Times New Roman"/>
                <w:sz w:val="24"/>
                <w:szCs w:val="24"/>
              </w:rPr>
              <w:t>ỦY BAN NHÂN DÂN QUẬN 1</w:t>
            </w:r>
          </w:p>
          <w:p w:rsidR="001D1811" w:rsidRPr="001D1811" w:rsidRDefault="001D1811" w:rsidP="006A6DF6">
            <w:pPr>
              <w:spacing w:line="380" w:lineRule="exact"/>
              <w:jc w:val="center"/>
              <w:rPr>
                <w:rFonts w:ascii="Times New Roman" w:hAnsi="Times New Roman" w:cs="Times New Roman"/>
                <w:b/>
                <w:sz w:val="24"/>
                <w:szCs w:val="24"/>
              </w:rPr>
            </w:pPr>
            <w:r w:rsidRPr="001D1811">
              <w:rPr>
                <w:rFonts w:ascii="Times New Roman" w:hAnsi="Times New Roman" w:cs="Times New Roman"/>
                <w:b/>
                <w:sz w:val="24"/>
                <w:szCs w:val="24"/>
              </w:rPr>
              <w:t xml:space="preserve">TRƯỜNG MẦM NON </w:t>
            </w:r>
          </w:p>
          <w:p w:rsidR="003D5D58" w:rsidRPr="0092553E" w:rsidRDefault="001D1811" w:rsidP="006A6DF6">
            <w:pPr>
              <w:spacing w:line="380" w:lineRule="exact"/>
              <w:jc w:val="center"/>
              <w:rPr>
                <w:rFonts w:ascii="Times New Roman" w:hAnsi="Times New Roman" w:cs="Times New Roman"/>
                <w:b/>
                <w:sz w:val="24"/>
                <w:szCs w:val="24"/>
                <w:lang w:val="vi-VN"/>
              </w:rPr>
            </w:pPr>
            <w:r w:rsidRPr="001D1811">
              <w:rPr>
                <w:rFonts w:ascii="Times New Roman" w:hAnsi="Times New Roman" w:cs="Times New Roman"/>
                <w:b/>
                <w:sz w:val="24"/>
                <w:szCs w:val="24"/>
              </w:rPr>
              <w:t xml:space="preserve">NGUYỄN </w:t>
            </w:r>
            <w:r w:rsidR="0092553E">
              <w:rPr>
                <w:rFonts w:ascii="Times New Roman" w:hAnsi="Times New Roman" w:cs="Times New Roman"/>
                <w:b/>
                <w:sz w:val="24"/>
                <w:szCs w:val="24"/>
                <w:lang w:val="vi-VN"/>
              </w:rPr>
              <w:t>CƯ TRINH</w:t>
            </w:r>
          </w:p>
        </w:tc>
        <w:tc>
          <w:tcPr>
            <w:tcW w:w="5670" w:type="dxa"/>
          </w:tcPr>
          <w:p w:rsidR="003D5D58" w:rsidRPr="001D1811" w:rsidRDefault="003D5D58" w:rsidP="006A6DF6">
            <w:pPr>
              <w:spacing w:line="380" w:lineRule="exact"/>
              <w:jc w:val="center"/>
              <w:rPr>
                <w:rFonts w:ascii="Times New Roman" w:hAnsi="Times New Roman" w:cs="Times New Roman"/>
                <w:b/>
                <w:sz w:val="24"/>
                <w:szCs w:val="24"/>
              </w:rPr>
            </w:pPr>
            <w:r w:rsidRPr="001D1811">
              <w:rPr>
                <w:rFonts w:ascii="Times New Roman" w:hAnsi="Times New Roman" w:cs="Times New Roman"/>
                <w:b/>
                <w:sz w:val="24"/>
                <w:szCs w:val="24"/>
              </w:rPr>
              <w:t>CỘNG HÒA XÃ HỘI CHỦ NGHĨA VIỆT NAM</w:t>
            </w:r>
          </w:p>
          <w:p w:rsidR="003D5D58" w:rsidRPr="001D1811" w:rsidRDefault="003D5D58" w:rsidP="006A6DF6">
            <w:pPr>
              <w:spacing w:line="380" w:lineRule="exact"/>
              <w:jc w:val="center"/>
              <w:rPr>
                <w:rFonts w:ascii="Times New Roman" w:hAnsi="Times New Roman" w:cs="Times New Roman"/>
                <w:sz w:val="26"/>
                <w:szCs w:val="26"/>
              </w:rPr>
            </w:pPr>
            <w:r w:rsidRPr="001D1811">
              <w:rPr>
                <w:rFonts w:ascii="Times New Roman" w:hAnsi="Times New Roman" w:cs="Times New Roman"/>
                <w:b/>
                <w:noProof/>
                <w:sz w:val="26"/>
                <w:szCs w:val="26"/>
                <w:lang w:val="vi-VN" w:eastAsia="vi-VN"/>
              </w:rPr>
              <mc:AlternateContent>
                <mc:Choice Requires="wps">
                  <w:drawing>
                    <wp:anchor distT="0" distB="0" distL="114300" distR="114300" simplePos="0" relativeHeight="251660288" behindDoc="0" locked="0" layoutInCell="1" allowOverlap="1" wp14:anchorId="1A4163EF" wp14:editId="59A37DFF">
                      <wp:simplePos x="0" y="0"/>
                      <wp:positionH relativeFrom="column">
                        <wp:posOffset>683734</wp:posOffset>
                      </wp:positionH>
                      <wp:positionV relativeFrom="paragraph">
                        <wp:posOffset>219075</wp:posOffset>
                      </wp:positionV>
                      <wp:extent cx="2088107"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088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EE0EC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85pt,17.25pt" to="21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" strokecolor="black [3200]" strokeweight=".5pt">
                      <v:stroke joinstyle="miter"/>
                    </v:line>
                  </w:pict>
                </mc:Fallback>
              </mc:AlternateContent>
            </w:r>
            <w:r w:rsidRPr="001D1811">
              <w:rPr>
                <w:rFonts w:ascii="Times New Roman" w:hAnsi="Times New Roman" w:cs="Times New Roman"/>
                <w:b/>
                <w:sz w:val="26"/>
                <w:szCs w:val="26"/>
              </w:rPr>
              <w:t>Độc lập – Tự do – Hạnh phúc</w:t>
            </w:r>
          </w:p>
        </w:tc>
      </w:tr>
      <w:tr w:rsidR="003D5D58" w:rsidRPr="001D1811" w:rsidTr="003D5D58">
        <w:tc>
          <w:tcPr>
            <w:tcW w:w="4390" w:type="dxa"/>
          </w:tcPr>
          <w:p w:rsidR="003D5D58" w:rsidRPr="0092553E" w:rsidRDefault="006A6DF6" w:rsidP="006A6DF6">
            <w:pPr>
              <w:spacing w:line="380" w:lineRule="exact"/>
              <w:jc w:val="center"/>
              <w:rPr>
                <w:rFonts w:ascii="Times New Roman" w:hAnsi="Times New Roman" w:cs="Times New Roman"/>
                <w:sz w:val="24"/>
                <w:szCs w:val="24"/>
                <w:lang w:val="vi-VN"/>
              </w:rPr>
            </w:pPr>
            <w:r>
              <w:rPr>
                <w:rFonts w:ascii="Times New Roman" w:hAnsi="Times New Roman" w:cs="Times New Roman"/>
                <w:noProof/>
                <w:sz w:val="24"/>
                <w:szCs w:val="24"/>
                <w:lang w:val="vi-VN" w:eastAsia="vi-VN"/>
              </w:rPr>
              <mc:AlternateContent>
                <mc:Choice Requires="wps">
                  <w:drawing>
                    <wp:anchor distT="0" distB="0" distL="114300" distR="114300" simplePos="0" relativeHeight="251661312" behindDoc="0" locked="0" layoutInCell="1" allowOverlap="1">
                      <wp:simplePos x="0" y="0"/>
                      <wp:positionH relativeFrom="column">
                        <wp:posOffset>869315</wp:posOffset>
                      </wp:positionH>
                      <wp:positionV relativeFrom="paragraph">
                        <wp:posOffset>9525</wp:posOffset>
                      </wp:positionV>
                      <wp:extent cx="838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45pt,.75pt" to="134.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" strokecolor="black [3200]" strokeweight=".5pt">
                      <v:stroke joinstyle="miter"/>
                    </v:line>
                  </w:pict>
                </mc:Fallback>
              </mc:AlternateContent>
            </w:r>
            <w:r w:rsidR="003D5D58" w:rsidRPr="001D1811">
              <w:rPr>
                <w:rFonts w:ascii="Times New Roman" w:hAnsi="Times New Roman" w:cs="Times New Roman"/>
                <w:sz w:val="24"/>
                <w:szCs w:val="24"/>
              </w:rPr>
              <w:t xml:space="preserve">Số: </w:t>
            </w:r>
            <w:r w:rsidR="0092553E">
              <w:rPr>
                <w:rFonts w:ascii="Times New Roman" w:hAnsi="Times New Roman" w:cs="Times New Roman"/>
                <w:sz w:val="24"/>
                <w:szCs w:val="24"/>
              </w:rPr>
              <w:t>2</w:t>
            </w:r>
            <w:r w:rsidR="0092553E">
              <w:rPr>
                <w:rFonts w:ascii="Times New Roman" w:hAnsi="Times New Roman" w:cs="Times New Roman"/>
                <w:sz w:val="24"/>
                <w:szCs w:val="24"/>
                <w:lang w:val="vi-VN"/>
              </w:rPr>
              <w:t>8</w:t>
            </w:r>
            <w:r w:rsidR="001D1811" w:rsidRPr="001D1811">
              <w:rPr>
                <w:rFonts w:ascii="Times New Roman" w:hAnsi="Times New Roman" w:cs="Times New Roman"/>
                <w:sz w:val="24"/>
                <w:szCs w:val="24"/>
              </w:rPr>
              <w:t>2</w:t>
            </w:r>
            <w:r w:rsidR="003D5D58" w:rsidRPr="001D1811">
              <w:rPr>
                <w:rFonts w:ascii="Times New Roman" w:hAnsi="Times New Roman" w:cs="Times New Roman"/>
                <w:sz w:val="24"/>
                <w:szCs w:val="24"/>
              </w:rPr>
              <w:t>/KH-</w:t>
            </w:r>
            <w:r w:rsidR="001D1811" w:rsidRPr="001D1811">
              <w:rPr>
                <w:rFonts w:ascii="Times New Roman" w:hAnsi="Times New Roman" w:cs="Times New Roman"/>
                <w:sz w:val="24"/>
                <w:szCs w:val="24"/>
              </w:rPr>
              <w:t>MNN</w:t>
            </w:r>
            <w:r w:rsidR="0092553E">
              <w:rPr>
                <w:rFonts w:ascii="Times New Roman" w:hAnsi="Times New Roman" w:cs="Times New Roman"/>
                <w:sz w:val="24"/>
                <w:szCs w:val="24"/>
                <w:lang w:val="vi-VN"/>
              </w:rPr>
              <w:t>C</w:t>
            </w:r>
            <w:r w:rsidR="0092553E">
              <w:rPr>
                <w:rFonts w:ascii="Times New Roman" w:hAnsi="Times New Roman" w:cs="Times New Roman"/>
                <w:sz w:val="24"/>
                <w:szCs w:val="24"/>
              </w:rPr>
              <w:t>T</w:t>
            </w:r>
          </w:p>
        </w:tc>
        <w:tc>
          <w:tcPr>
            <w:tcW w:w="5670" w:type="dxa"/>
          </w:tcPr>
          <w:p w:rsidR="003D5D58" w:rsidRPr="001D1811" w:rsidRDefault="003D5D58" w:rsidP="006A6DF6">
            <w:pPr>
              <w:spacing w:line="380" w:lineRule="exact"/>
              <w:jc w:val="center"/>
              <w:rPr>
                <w:rFonts w:ascii="Times New Roman" w:hAnsi="Times New Roman" w:cs="Times New Roman"/>
                <w:i/>
                <w:sz w:val="24"/>
                <w:szCs w:val="24"/>
              </w:rPr>
            </w:pPr>
            <w:bookmarkStart w:id="0" w:name="_GoBack"/>
            <w:bookmarkEnd w:id="0"/>
            <w:r w:rsidRPr="001D1811">
              <w:rPr>
                <w:rFonts w:ascii="Times New Roman" w:hAnsi="Times New Roman" w:cs="Times New Roman"/>
                <w:i/>
                <w:sz w:val="24"/>
                <w:szCs w:val="24"/>
              </w:rPr>
              <w:t xml:space="preserve">Quận 1, ngày </w:t>
            </w:r>
            <w:r w:rsidR="001D1811" w:rsidRPr="001D1811">
              <w:rPr>
                <w:rFonts w:ascii="Times New Roman" w:hAnsi="Times New Roman" w:cs="Times New Roman"/>
                <w:i/>
                <w:sz w:val="24"/>
                <w:szCs w:val="24"/>
              </w:rPr>
              <w:t>30</w:t>
            </w:r>
            <w:r w:rsidRPr="001D1811">
              <w:rPr>
                <w:rFonts w:ascii="Times New Roman" w:hAnsi="Times New Roman" w:cs="Times New Roman"/>
                <w:i/>
                <w:sz w:val="24"/>
                <w:szCs w:val="24"/>
              </w:rPr>
              <w:t xml:space="preserve"> tháng 12 năm 2022</w:t>
            </w:r>
          </w:p>
        </w:tc>
      </w:tr>
    </w:tbl>
    <w:p w:rsidR="00983E9C" w:rsidRDefault="00983E9C" w:rsidP="006A6DF6">
      <w:pPr>
        <w:spacing w:after="0" w:line="380" w:lineRule="exact"/>
        <w:jc w:val="both"/>
        <w:rPr>
          <w:rFonts w:ascii="Times New Roman" w:hAnsi="Times New Roman" w:cs="Times New Roman"/>
          <w:sz w:val="26"/>
          <w:szCs w:val="26"/>
        </w:rPr>
      </w:pPr>
    </w:p>
    <w:p w:rsidR="00983E9C" w:rsidRPr="003D5D58" w:rsidRDefault="00983E9C" w:rsidP="006A6DF6">
      <w:pPr>
        <w:spacing w:after="0" w:line="380" w:lineRule="exact"/>
        <w:ind w:right="-22"/>
        <w:jc w:val="center"/>
        <w:rPr>
          <w:rFonts w:ascii="Times New Roman" w:hAnsi="Times New Roman" w:cs="Times New Roman"/>
          <w:b/>
          <w:sz w:val="26"/>
          <w:szCs w:val="26"/>
        </w:rPr>
      </w:pPr>
      <w:r w:rsidRPr="003D5D58">
        <w:rPr>
          <w:rFonts w:ascii="Times New Roman" w:hAnsi="Times New Roman" w:cs="Times New Roman"/>
          <w:b/>
          <w:sz w:val="26"/>
          <w:szCs w:val="26"/>
        </w:rPr>
        <w:t>KẾ HOẠCH</w:t>
      </w:r>
    </w:p>
    <w:p w:rsidR="00007AD8" w:rsidRDefault="00983E9C" w:rsidP="006A6DF6">
      <w:pPr>
        <w:spacing w:after="0" w:line="380" w:lineRule="exact"/>
        <w:ind w:right="-22"/>
        <w:jc w:val="center"/>
        <w:rPr>
          <w:rFonts w:ascii="Times New Roman" w:hAnsi="Times New Roman" w:cs="Times New Roman"/>
          <w:b/>
          <w:sz w:val="26"/>
          <w:szCs w:val="26"/>
        </w:rPr>
      </w:pPr>
      <w:r w:rsidRPr="003D5D58">
        <w:rPr>
          <w:rFonts w:ascii="Times New Roman" w:hAnsi="Times New Roman" w:cs="Times New Roman"/>
          <w:b/>
          <w:sz w:val="26"/>
          <w:szCs w:val="26"/>
        </w:rPr>
        <w:t>Triển khai thực hiện Chỉ thị số 17-CT/TU ngày 27 tháng 8 năm 2022 củ</w:t>
      </w:r>
      <w:r w:rsidR="00007AD8">
        <w:rPr>
          <w:rFonts w:ascii="Times New Roman" w:hAnsi="Times New Roman" w:cs="Times New Roman"/>
          <w:b/>
          <w:sz w:val="26"/>
          <w:szCs w:val="26"/>
        </w:rPr>
        <w:t>a</w:t>
      </w:r>
    </w:p>
    <w:p w:rsidR="00007AD8" w:rsidRDefault="00983E9C" w:rsidP="006A6DF6">
      <w:pPr>
        <w:spacing w:after="0" w:line="380" w:lineRule="exact"/>
        <w:ind w:right="-22"/>
        <w:jc w:val="center"/>
        <w:rPr>
          <w:rFonts w:ascii="Times New Roman" w:hAnsi="Times New Roman" w:cs="Times New Roman"/>
          <w:b/>
          <w:sz w:val="26"/>
          <w:szCs w:val="26"/>
        </w:rPr>
      </w:pPr>
      <w:r w:rsidRPr="003D5D58">
        <w:rPr>
          <w:rFonts w:ascii="Times New Roman" w:hAnsi="Times New Roman" w:cs="Times New Roman"/>
          <w:b/>
          <w:sz w:val="26"/>
          <w:szCs w:val="26"/>
        </w:rPr>
        <w:t>Ban Thường vụ Thành ủy về đẩy mạnh công tác chuyển đổi số và xây dựng Thành phố Hồ Chí Minh trở thành đô thị thông minh giai đoạ</w:t>
      </w:r>
      <w:r w:rsidR="00007AD8">
        <w:rPr>
          <w:rFonts w:ascii="Times New Roman" w:hAnsi="Times New Roman" w:cs="Times New Roman"/>
          <w:b/>
          <w:sz w:val="26"/>
          <w:szCs w:val="26"/>
        </w:rPr>
        <w:t>n 2023 – 2025</w:t>
      </w:r>
    </w:p>
    <w:p w:rsidR="00983E9C" w:rsidRPr="0092553E" w:rsidRDefault="00743E29" w:rsidP="006A6DF6">
      <w:pPr>
        <w:spacing w:after="0" w:line="380" w:lineRule="exact"/>
        <w:ind w:right="-22"/>
        <w:jc w:val="center"/>
        <w:rPr>
          <w:rFonts w:ascii="Times New Roman" w:hAnsi="Times New Roman" w:cs="Times New Roman"/>
          <w:b/>
          <w:sz w:val="26"/>
          <w:szCs w:val="26"/>
          <w:lang w:val="vi-VN"/>
        </w:rPr>
      </w:pPr>
      <w:r>
        <w:rPr>
          <w:rFonts w:ascii="Times New Roman" w:hAnsi="Times New Roman" w:cs="Times New Roman"/>
          <w:b/>
          <w:sz w:val="26"/>
          <w:szCs w:val="26"/>
        </w:rPr>
        <w:t xml:space="preserve">Tại Trường Mầm non Nguyễn </w:t>
      </w:r>
      <w:r w:rsidR="0092553E">
        <w:rPr>
          <w:rFonts w:ascii="Times New Roman" w:hAnsi="Times New Roman" w:cs="Times New Roman"/>
          <w:b/>
          <w:sz w:val="26"/>
          <w:szCs w:val="26"/>
          <w:lang w:val="vi-VN"/>
        </w:rPr>
        <w:t>Cư Trinh</w:t>
      </w:r>
    </w:p>
    <w:p w:rsidR="003D5D58" w:rsidRDefault="003D5D58" w:rsidP="006A6DF6">
      <w:pPr>
        <w:spacing w:after="0" w:line="380" w:lineRule="exact"/>
        <w:jc w:val="both"/>
        <w:rPr>
          <w:rFonts w:ascii="Times New Roman" w:hAnsi="Times New Roman" w:cs="Times New Roman"/>
          <w:sz w:val="26"/>
          <w:szCs w:val="26"/>
        </w:rPr>
      </w:pPr>
    </w:p>
    <w:p w:rsidR="00983E9C" w:rsidRDefault="00983E9C"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Thực hiện Kế hoạch số 382/KH-UBND ngày 06 tháng 12 năm 2022 của Ủy ban nhân dân Quận 1</w:t>
      </w:r>
      <w:r w:rsidR="00A123A6">
        <w:rPr>
          <w:rFonts w:ascii="Times New Roman" w:hAnsi="Times New Roman" w:cs="Times New Roman"/>
          <w:sz w:val="26"/>
          <w:szCs w:val="26"/>
        </w:rPr>
        <w:t xml:space="preserve">, Kế hoạch của Phòng Giáo dục và Đào tạo Quận 1 </w:t>
      </w:r>
      <w:r>
        <w:rPr>
          <w:rFonts w:ascii="Times New Roman" w:hAnsi="Times New Roman" w:cs="Times New Roman"/>
          <w:sz w:val="26"/>
          <w:szCs w:val="26"/>
        </w:rPr>
        <w:t>về triển khai thực hiện Chỉ thị số 17-CT/TU ngày 27 tháng 8 năm 2022 của Ban Thường vụ Thành ủy về đẩy mạnh công tác chuyển đổi số và xây dựng Thành phố Hồ Chí Minh trở thành đô thị thông minh tại Quận 1 giai đoạn 2023 – 2025</w:t>
      </w:r>
      <w:r w:rsidR="00CE4C13">
        <w:rPr>
          <w:rFonts w:ascii="Times New Roman" w:hAnsi="Times New Roman" w:cs="Times New Roman"/>
          <w:sz w:val="26"/>
          <w:szCs w:val="26"/>
        </w:rPr>
        <w:t>,</w:t>
      </w:r>
    </w:p>
    <w:p w:rsidR="00B062D2" w:rsidRDefault="00A123A6" w:rsidP="006A6DF6">
      <w:pPr>
        <w:spacing w:after="0" w:line="380" w:lineRule="exact"/>
        <w:ind w:firstLine="567"/>
        <w:jc w:val="both"/>
        <w:rPr>
          <w:rFonts w:ascii="Times New Roman" w:hAnsi="Times New Roman" w:cs="Times New Roman"/>
          <w:sz w:val="26"/>
          <w:szCs w:val="26"/>
        </w:rPr>
      </w:pPr>
      <w:bookmarkStart w:id="1" w:name="_Hlk130718052"/>
      <w:r>
        <w:rPr>
          <w:rFonts w:ascii="Times New Roman" w:hAnsi="Times New Roman" w:cs="Times New Roman"/>
          <w:sz w:val="26"/>
          <w:szCs w:val="26"/>
        </w:rPr>
        <w:t xml:space="preserve">Trường Mầm non </w:t>
      </w:r>
      <w:r w:rsidR="0092553E">
        <w:rPr>
          <w:rFonts w:ascii="Times New Roman" w:hAnsi="Times New Roman" w:cs="Times New Roman"/>
          <w:sz w:val="26"/>
          <w:szCs w:val="26"/>
        </w:rPr>
        <w:t>Nguyễn Cư Trinh</w:t>
      </w:r>
      <w:r>
        <w:rPr>
          <w:rFonts w:ascii="Times New Roman" w:hAnsi="Times New Roman" w:cs="Times New Roman"/>
          <w:sz w:val="26"/>
          <w:szCs w:val="26"/>
        </w:rPr>
        <w:t xml:space="preserve"> xây dựng</w:t>
      </w:r>
      <w:r w:rsidR="00B062D2">
        <w:rPr>
          <w:rFonts w:ascii="Times New Roman" w:hAnsi="Times New Roman" w:cs="Times New Roman"/>
          <w:sz w:val="26"/>
          <w:szCs w:val="26"/>
        </w:rPr>
        <w:t xml:space="preserve"> Kế hoạch triển khai thực hiện Chỉ thị số 17-CT/TU ngày 27 tháng 8 năm 2022 của Ban Thường vụ Thành ủy về đẩy mạnh công tác chuyển đổi số và xây dựng Thành phố Hồ Chí Minh trở thành đô th</w:t>
      </w:r>
      <w:r w:rsidR="00007AD8">
        <w:rPr>
          <w:rFonts w:ascii="Times New Roman" w:hAnsi="Times New Roman" w:cs="Times New Roman"/>
          <w:sz w:val="26"/>
          <w:szCs w:val="26"/>
        </w:rPr>
        <w:t>ị</w:t>
      </w:r>
      <w:r w:rsidR="00B062D2">
        <w:rPr>
          <w:rFonts w:ascii="Times New Roman" w:hAnsi="Times New Roman" w:cs="Times New Roman"/>
          <w:sz w:val="26"/>
          <w:szCs w:val="26"/>
        </w:rPr>
        <w:t xml:space="preserve"> thông minh giai đoạn 2023 </w:t>
      </w:r>
      <w:r>
        <w:rPr>
          <w:rFonts w:ascii="Times New Roman" w:hAnsi="Times New Roman" w:cs="Times New Roman"/>
          <w:sz w:val="26"/>
          <w:szCs w:val="26"/>
        </w:rPr>
        <w:t>-</w:t>
      </w:r>
      <w:r w:rsidR="00B062D2">
        <w:rPr>
          <w:rFonts w:ascii="Times New Roman" w:hAnsi="Times New Roman" w:cs="Times New Roman"/>
          <w:sz w:val="26"/>
          <w:szCs w:val="26"/>
        </w:rPr>
        <w:t xml:space="preserve"> 2025 </w:t>
      </w:r>
      <w:r>
        <w:rPr>
          <w:rFonts w:ascii="Times New Roman" w:hAnsi="Times New Roman" w:cs="Times New Roman"/>
          <w:sz w:val="26"/>
          <w:szCs w:val="26"/>
        </w:rPr>
        <w:t xml:space="preserve">tại Trường Mầm non </w:t>
      </w:r>
      <w:r w:rsidR="0092553E">
        <w:rPr>
          <w:rFonts w:ascii="Times New Roman" w:hAnsi="Times New Roman" w:cs="Times New Roman"/>
          <w:sz w:val="26"/>
          <w:szCs w:val="26"/>
        </w:rPr>
        <w:t>Nguyễn Cư Trinh</w:t>
      </w:r>
      <w:bookmarkEnd w:id="1"/>
      <w:r>
        <w:rPr>
          <w:rFonts w:ascii="Times New Roman" w:hAnsi="Times New Roman" w:cs="Times New Roman"/>
          <w:sz w:val="26"/>
          <w:szCs w:val="26"/>
        </w:rPr>
        <w:t xml:space="preserve"> </w:t>
      </w:r>
      <w:r w:rsidR="00B062D2">
        <w:rPr>
          <w:rFonts w:ascii="Times New Roman" w:hAnsi="Times New Roman" w:cs="Times New Roman"/>
          <w:sz w:val="26"/>
          <w:szCs w:val="26"/>
        </w:rPr>
        <w:t>với nội dung cụ thể như sau:</w:t>
      </w:r>
    </w:p>
    <w:p w:rsidR="00B062D2" w:rsidRPr="003D5D58" w:rsidRDefault="0026470A" w:rsidP="006A6DF6">
      <w:pPr>
        <w:spacing w:after="0" w:line="380" w:lineRule="exact"/>
        <w:ind w:firstLine="567"/>
        <w:jc w:val="both"/>
        <w:rPr>
          <w:rFonts w:ascii="Times New Roman" w:hAnsi="Times New Roman" w:cs="Times New Roman"/>
          <w:b/>
          <w:sz w:val="26"/>
          <w:szCs w:val="26"/>
        </w:rPr>
      </w:pPr>
      <w:r w:rsidRPr="003D5D58">
        <w:rPr>
          <w:rFonts w:ascii="Times New Roman" w:hAnsi="Times New Roman" w:cs="Times New Roman"/>
          <w:b/>
          <w:sz w:val="26"/>
          <w:szCs w:val="26"/>
        </w:rPr>
        <w:t>I. MỤC ĐÍCH, YÊU CẦU</w:t>
      </w:r>
    </w:p>
    <w:p w:rsidR="0026470A" w:rsidRDefault="0026470A"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Triển khai thực hiện có hiệu quả Chỉ thị số 17-CT/TU ngày 27 tháng 8 năm 2022 của Ban Thường vụ Thành ủy về đẩy mạnh công tác chuyển đổi số và xây dựng Thành phố Hồ Chí Minh trở thành đô thị thông minh; </w:t>
      </w:r>
      <w:r w:rsidRPr="0026470A">
        <w:rPr>
          <w:rFonts w:ascii="Times New Roman" w:hAnsi="Times New Roman" w:cs="Times New Roman"/>
          <w:sz w:val="26"/>
          <w:szCs w:val="26"/>
        </w:rPr>
        <w:t>Quyết định số</w:t>
      </w:r>
      <w:r>
        <w:rPr>
          <w:rFonts w:ascii="Times New Roman" w:hAnsi="Times New Roman" w:cs="Times New Roman"/>
          <w:sz w:val="26"/>
          <w:szCs w:val="26"/>
        </w:rPr>
        <w:t xml:space="preserve"> 572/QĐ-UBND ngày 23 tháng </w:t>
      </w:r>
      <w:r w:rsidRPr="0026470A">
        <w:rPr>
          <w:rFonts w:ascii="Times New Roman" w:hAnsi="Times New Roman" w:cs="Times New Roman"/>
          <w:sz w:val="26"/>
          <w:szCs w:val="26"/>
        </w:rPr>
        <w:t>2</w:t>
      </w:r>
      <w:r>
        <w:rPr>
          <w:rFonts w:ascii="Times New Roman" w:hAnsi="Times New Roman" w:cs="Times New Roman"/>
          <w:sz w:val="26"/>
          <w:szCs w:val="26"/>
        </w:rPr>
        <w:t xml:space="preserve"> năm </w:t>
      </w:r>
      <w:r w:rsidRPr="0026470A">
        <w:rPr>
          <w:rFonts w:ascii="Times New Roman" w:hAnsi="Times New Roman" w:cs="Times New Roman"/>
          <w:sz w:val="26"/>
          <w:szCs w:val="26"/>
        </w:rPr>
        <w:t xml:space="preserve">2021 của </w:t>
      </w:r>
      <w:r>
        <w:rPr>
          <w:rFonts w:ascii="Times New Roman" w:hAnsi="Times New Roman" w:cs="Times New Roman"/>
          <w:sz w:val="26"/>
          <w:szCs w:val="26"/>
        </w:rPr>
        <w:t>Ủy ban nhân dân Thành phố Hồ Chí Minh</w:t>
      </w:r>
      <w:r w:rsidRPr="0026470A">
        <w:rPr>
          <w:rFonts w:ascii="Times New Roman" w:hAnsi="Times New Roman" w:cs="Times New Roman"/>
          <w:sz w:val="26"/>
          <w:szCs w:val="26"/>
        </w:rPr>
        <w:t xml:space="preserve"> về phê duyệt Kế hoạch ứng dụng công nghệ thông tin trong hoạt động của cơ quan nhà nước, phát triển chính quyền số và bảo đảm an toàn thông tin mạng giai đoạn 2021-2025; Quyết định số 392/QĐ-UBND ngày 3/2/2021 của </w:t>
      </w:r>
      <w:r>
        <w:rPr>
          <w:rFonts w:ascii="Times New Roman" w:hAnsi="Times New Roman" w:cs="Times New Roman"/>
          <w:sz w:val="26"/>
          <w:szCs w:val="26"/>
        </w:rPr>
        <w:t>Ủy ban nhân dân Thành phố Hồ Chí Minh</w:t>
      </w:r>
      <w:r w:rsidRPr="0026470A">
        <w:rPr>
          <w:rFonts w:ascii="Times New Roman" w:hAnsi="Times New Roman" w:cs="Times New Roman"/>
          <w:sz w:val="26"/>
          <w:szCs w:val="26"/>
        </w:rPr>
        <w:t xml:space="preserve"> về phê duyệt Chương trình triển khai Đề án Xây dựng </w:t>
      </w:r>
      <w:r>
        <w:rPr>
          <w:rFonts w:ascii="Times New Roman" w:hAnsi="Times New Roman" w:cs="Times New Roman"/>
          <w:sz w:val="26"/>
          <w:szCs w:val="26"/>
        </w:rPr>
        <w:t>Thành phố Hồ Chí Minh</w:t>
      </w:r>
      <w:r w:rsidRPr="0026470A">
        <w:rPr>
          <w:rFonts w:ascii="Times New Roman" w:hAnsi="Times New Roman" w:cs="Times New Roman"/>
          <w:sz w:val="26"/>
          <w:szCs w:val="26"/>
        </w:rPr>
        <w:t xml:space="preserve"> trở thành đô thị thông minh đến năm 2025</w:t>
      </w:r>
      <w:r>
        <w:rPr>
          <w:rFonts w:ascii="Times New Roman" w:hAnsi="Times New Roman" w:cs="Times New Roman"/>
          <w:sz w:val="26"/>
          <w:szCs w:val="26"/>
        </w:rPr>
        <w:t>, nhằm thúc đẩy xây dựng chính quyền số; thực hiện chuyển đổi số toàn diện, phát triển kinh tế số, xây dựng xã hội số.</w:t>
      </w:r>
    </w:p>
    <w:p w:rsidR="00AA51A0" w:rsidRDefault="00AA51A0"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Nâng cao nhận thức của người đứng đầu và đội ngũ cán bộ, công chức, viên chức, người lao động </w:t>
      </w:r>
      <w:r w:rsidR="00A123A6">
        <w:rPr>
          <w:rFonts w:ascii="Times New Roman" w:hAnsi="Times New Roman" w:cs="Times New Roman"/>
          <w:sz w:val="26"/>
          <w:szCs w:val="26"/>
        </w:rPr>
        <w:t xml:space="preserve">tại Trường Mầm non </w:t>
      </w:r>
      <w:r w:rsidR="0092553E">
        <w:rPr>
          <w:rFonts w:ascii="Times New Roman" w:hAnsi="Times New Roman" w:cs="Times New Roman"/>
          <w:sz w:val="26"/>
          <w:szCs w:val="26"/>
        </w:rPr>
        <w:t>Nguyễn Cư Trinh</w:t>
      </w:r>
      <w:r>
        <w:rPr>
          <w:rFonts w:ascii="Times New Roman" w:hAnsi="Times New Roman" w:cs="Times New Roman"/>
          <w:sz w:val="26"/>
          <w:szCs w:val="26"/>
        </w:rPr>
        <w:t xml:space="preserve"> về chuyển đổi số và xây dựng xã hội thông minh.</w:t>
      </w:r>
    </w:p>
    <w:p w:rsidR="00BC076B" w:rsidRPr="005721AD" w:rsidRDefault="00BC076B" w:rsidP="006A6DF6">
      <w:pPr>
        <w:spacing w:after="0" w:line="380" w:lineRule="exact"/>
        <w:ind w:firstLine="567"/>
        <w:jc w:val="both"/>
        <w:rPr>
          <w:rFonts w:ascii="Times New Roman" w:hAnsi="Times New Roman" w:cs="Times New Roman"/>
          <w:b/>
          <w:sz w:val="26"/>
          <w:szCs w:val="26"/>
        </w:rPr>
      </w:pPr>
      <w:r w:rsidRPr="005721AD">
        <w:rPr>
          <w:rFonts w:ascii="Times New Roman" w:hAnsi="Times New Roman" w:cs="Times New Roman"/>
          <w:b/>
          <w:sz w:val="26"/>
          <w:szCs w:val="26"/>
        </w:rPr>
        <w:t>II. NỘI DUNG VÀ THỰC HIỆN</w:t>
      </w:r>
    </w:p>
    <w:p w:rsidR="00BC076B" w:rsidRPr="00C038C9" w:rsidRDefault="00CC189C" w:rsidP="006A6DF6">
      <w:pPr>
        <w:spacing w:after="0" w:line="380" w:lineRule="exact"/>
        <w:ind w:firstLine="567"/>
        <w:jc w:val="both"/>
        <w:rPr>
          <w:rFonts w:ascii="Times New Roman" w:hAnsi="Times New Roman" w:cs="Times New Roman"/>
          <w:b/>
          <w:sz w:val="26"/>
          <w:szCs w:val="26"/>
        </w:rPr>
      </w:pPr>
      <w:r w:rsidRPr="00C038C9">
        <w:rPr>
          <w:rFonts w:ascii="Times New Roman" w:hAnsi="Times New Roman" w:cs="Times New Roman"/>
          <w:b/>
          <w:sz w:val="26"/>
          <w:szCs w:val="26"/>
        </w:rPr>
        <w:t>2.1. Công tác tuyên truyền vận động</w:t>
      </w:r>
    </w:p>
    <w:p w:rsidR="00CC189C" w:rsidRPr="00C038C9" w:rsidRDefault="00CC189C" w:rsidP="006A6DF6">
      <w:pPr>
        <w:spacing w:after="0" w:line="380" w:lineRule="exact"/>
        <w:ind w:firstLine="567"/>
        <w:jc w:val="both"/>
        <w:rPr>
          <w:rFonts w:ascii="Times New Roman" w:hAnsi="Times New Roman" w:cs="Times New Roman"/>
          <w:i/>
          <w:sz w:val="26"/>
          <w:szCs w:val="26"/>
        </w:rPr>
      </w:pPr>
      <w:r w:rsidRPr="00C038C9">
        <w:rPr>
          <w:rFonts w:ascii="Times New Roman" w:hAnsi="Times New Roman" w:cs="Times New Roman"/>
          <w:i/>
          <w:sz w:val="26"/>
          <w:szCs w:val="26"/>
        </w:rPr>
        <w:lastRenderedPageBreak/>
        <w:t>2.1.1. Nội dung tuyên truyền</w:t>
      </w:r>
    </w:p>
    <w:p w:rsidR="00CC189C" w:rsidRDefault="00CC189C"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 Tuyên truyền về mục tiêu, nhiệm vụ triển khai thực hiện nhiệm vụ chuyển đổi số trên địa bàn Quận 1, </w:t>
      </w:r>
      <w:r w:rsidR="00A123A6">
        <w:rPr>
          <w:rFonts w:ascii="Times New Roman" w:hAnsi="Times New Roman" w:cs="Times New Roman"/>
          <w:sz w:val="26"/>
          <w:szCs w:val="26"/>
        </w:rPr>
        <w:t xml:space="preserve">tại Trường Mầm non </w:t>
      </w:r>
      <w:r w:rsidR="0092553E">
        <w:rPr>
          <w:rFonts w:ascii="Times New Roman" w:hAnsi="Times New Roman" w:cs="Times New Roman"/>
          <w:sz w:val="26"/>
          <w:szCs w:val="26"/>
        </w:rPr>
        <w:t>Nguyễn Cư Trinh</w:t>
      </w:r>
      <w:r w:rsidR="00A123A6">
        <w:rPr>
          <w:rFonts w:ascii="Times New Roman" w:hAnsi="Times New Roman" w:cs="Times New Roman"/>
          <w:sz w:val="26"/>
          <w:szCs w:val="26"/>
        </w:rPr>
        <w:t>.</w:t>
      </w:r>
    </w:p>
    <w:p w:rsidR="00CC189C" w:rsidRDefault="00CC189C"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Tuyên truyền về kiến thức, kỹ năng tiếp cận</w:t>
      </w:r>
      <w:r w:rsidR="00AF0527">
        <w:rPr>
          <w:rFonts w:ascii="Times New Roman" w:hAnsi="Times New Roman" w:cs="Times New Roman"/>
          <w:sz w:val="26"/>
          <w:szCs w:val="26"/>
        </w:rPr>
        <w:t>,</w:t>
      </w:r>
      <w:r>
        <w:rPr>
          <w:rFonts w:ascii="Times New Roman" w:hAnsi="Times New Roman" w:cs="Times New Roman"/>
          <w:sz w:val="26"/>
          <w:szCs w:val="26"/>
        </w:rPr>
        <w:t xml:space="preserve"> sử dụng các dịch vụ, tiện ích về chuyển đổi số và xây dựng đô thị thông minh trên địa bàn Quận 1, trong ngành Giáo dục và Đào tạo Quận 1.</w:t>
      </w:r>
    </w:p>
    <w:p w:rsidR="00CC189C" w:rsidRPr="00C038C9" w:rsidRDefault="00CC189C" w:rsidP="006A6DF6">
      <w:pPr>
        <w:spacing w:after="0" w:line="380" w:lineRule="exact"/>
        <w:ind w:firstLine="567"/>
        <w:jc w:val="both"/>
        <w:rPr>
          <w:rFonts w:ascii="Times New Roman" w:hAnsi="Times New Roman" w:cs="Times New Roman"/>
          <w:i/>
          <w:sz w:val="26"/>
          <w:szCs w:val="26"/>
        </w:rPr>
      </w:pPr>
      <w:r w:rsidRPr="00C038C9">
        <w:rPr>
          <w:rFonts w:ascii="Times New Roman" w:hAnsi="Times New Roman" w:cs="Times New Roman"/>
          <w:i/>
          <w:sz w:val="26"/>
          <w:szCs w:val="26"/>
        </w:rPr>
        <w:t>2.1.2. H</w:t>
      </w:r>
      <w:r w:rsidR="009F723B" w:rsidRPr="00C038C9">
        <w:rPr>
          <w:rFonts w:ascii="Times New Roman" w:hAnsi="Times New Roman" w:cs="Times New Roman"/>
          <w:i/>
          <w:sz w:val="26"/>
          <w:szCs w:val="26"/>
        </w:rPr>
        <w:t>ì</w:t>
      </w:r>
      <w:r w:rsidRPr="00C038C9">
        <w:rPr>
          <w:rFonts w:ascii="Times New Roman" w:hAnsi="Times New Roman" w:cs="Times New Roman"/>
          <w:i/>
          <w:sz w:val="26"/>
          <w:szCs w:val="26"/>
        </w:rPr>
        <w:t>nh thức tuyên truyền</w:t>
      </w:r>
    </w:p>
    <w:p w:rsidR="00413F7E" w:rsidRDefault="00413F7E"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 Mở chuyên mục “Chuyển đổi số và xây dựng đô thị thông minh” trên các trang tin điện tử của </w:t>
      </w:r>
      <w:r w:rsidR="00A123A6">
        <w:rPr>
          <w:rFonts w:ascii="Times New Roman" w:hAnsi="Times New Roman" w:cs="Times New Roman"/>
          <w:sz w:val="26"/>
          <w:szCs w:val="26"/>
        </w:rPr>
        <w:t xml:space="preserve">Trường Mầm non </w:t>
      </w:r>
      <w:r w:rsidR="0092553E">
        <w:rPr>
          <w:rFonts w:ascii="Times New Roman" w:hAnsi="Times New Roman" w:cs="Times New Roman"/>
          <w:sz w:val="26"/>
          <w:szCs w:val="26"/>
        </w:rPr>
        <w:t>Nguyễn Cư Trinh</w:t>
      </w:r>
      <w:r>
        <w:rPr>
          <w:rFonts w:ascii="Times New Roman" w:hAnsi="Times New Roman" w:cs="Times New Roman"/>
          <w:sz w:val="26"/>
          <w:szCs w:val="26"/>
        </w:rPr>
        <w:t>.</w:t>
      </w:r>
    </w:p>
    <w:p w:rsidR="00B65A08" w:rsidRDefault="00B65A08"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 Tuyên truyền trực quan, sinh động thông qua đội ngũ báo cáo viên, tuyên truyền viên và băng rôn, khẩu hiệu tại </w:t>
      </w:r>
      <w:r w:rsidR="00A123A6">
        <w:rPr>
          <w:rFonts w:ascii="Times New Roman" w:hAnsi="Times New Roman" w:cs="Times New Roman"/>
          <w:sz w:val="26"/>
          <w:szCs w:val="26"/>
        </w:rPr>
        <w:t xml:space="preserve">Trường Mầm non </w:t>
      </w:r>
      <w:r w:rsidR="0092553E">
        <w:rPr>
          <w:rFonts w:ascii="Times New Roman" w:hAnsi="Times New Roman" w:cs="Times New Roman"/>
          <w:sz w:val="26"/>
          <w:szCs w:val="26"/>
        </w:rPr>
        <w:t>Nguyễn Cư Trinh</w:t>
      </w:r>
      <w:r w:rsidR="00A123A6">
        <w:rPr>
          <w:rFonts w:ascii="Times New Roman" w:hAnsi="Times New Roman" w:cs="Times New Roman"/>
          <w:sz w:val="26"/>
          <w:szCs w:val="26"/>
        </w:rPr>
        <w:t xml:space="preserve"> </w:t>
      </w:r>
      <w:r>
        <w:rPr>
          <w:rFonts w:ascii="Times New Roman" w:hAnsi="Times New Roman" w:cs="Times New Roman"/>
          <w:sz w:val="26"/>
          <w:szCs w:val="26"/>
        </w:rPr>
        <w:t>và trên cổng thông tin điện tử của các đơn vị.</w:t>
      </w:r>
    </w:p>
    <w:p w:rsidR="00986329" w:rsidRDefault="00B65A08"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Tuyên truyền miệng thông qua các buổi học chuyên đề, sinh hoạt dưới cờ, tuyên truyền phổ biến, giáo dục pháp luật… tại các cơ sở giáo dục.</w:t>
      </w:r>
    </w:p>
    <w:p w:rsidR="00E20356" w:rsidRPr="00C038C9" w:rsidRDefault="00986329" w:rsidP="006A6DF6">
      <w:pPr>
        <w:spacing w:after="0" w:line="380" w:lineRule="exact"/>
        <w:ind w:firstLine="567"/>
        <w:jc w:val="both"/>
        <w:rPr>
          <w:rFonts w:ascii="Times New Roman" w:hAnsi="Times New Roman" w:cs="Times New Roman"/>
          <w:b/>
          <w:sz w:val="26"/>
          <w:szCs w:val="26"/>
        </w:rPr>
      </w:pPr>
      <w:r w:rsidRPr="00C038C9">
        <w:rPr>
          <w:rFonts w:ascii="Times New Roman" w:hAnsi="Times New Roman" w:cs="Times New Roman"/>
          <w:b/>
          <w:sz w:val="26"/>
          <w:szCs w:val="26"/>
        </w:rPr>
        <w:t xml:space="preserve">2.2. </w:t>
      </w:r>
      <w:r w:rsidR="004E5414" w:rsidRPr="00C038C9">
        <w:rPr>
          <w:rFonts w:ascii="Times New Roman" w:hAnsi="Times New Roman" w:cs="Times New Roman"/>
          <w:b/>
          <w:sz w:val="26"/>
          <w:szCs w:val="26"/>
        </w:rPr>
        <w:t>Đẩy mạnh ứng dụng công nghệ thông tin gắn với đảm bảo an ninh, an toàn thông tin trong xây dựng chính quyền số, kinh tế số, xã hội số</w:t>
      </w:r>
    </w:p>
    <w:p w:rsidR="00E20356" w:rsidRPr="00C038C9" w:rsidRDefault="00E20356" w:rsidP="006A6DF6">
      <w:pPr>
        <w:spacing w:after="0" w:line="380" w:lineRule="exact"/>
        <w:ind w:firstLine="567"/>
        <w:jc w:val="both"/>
        <w:rPr>
          <w:rFonts w:ascii="Times New Roman" w:hAnsi="Times New Roman" w:cs="Times New Roman"/>
          <w:i/>
          <w:sz w:val="26"/>
          <w:szCs w:val="26"/>
        </w:rPr>
      </w:pPr>
      <w:r w:rsidRPr="00C038C9">
        <w:rPr>
          <w:rFonts w:ascii="Times New Roman" w:hAnsi="Times New Roman" w:cs="Times New Roman"/>
          <w:i/>
          <w:sz w:val="26"/>
          <w:szCs w:val="26"/>
        </w:rPr>
        <w:t>2.2.1. Nâng cao chất lượng, số lượng sản phẩm chuyển đổi số</w:t>
      </w:r>
    </w:p>
    <w:p w:rsidR="00E20356" w:rsidRDefault="00E20356"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A123A6">
        <w:rPr>
          <w:rFonts w:ascii="Times New Roman" w:hAnsi="Times New Roman" w:cs="Times New Roman"/>
          <w:sz w:val="26"/>
          <w:szCs w:val="26"/>
        </w:rPr>
        <w:t xml:space="preserve">Trường Mầm non </w:t>
      </w:r>
      <w:r w:rsidR="0092553E">
        <w:rPr>
          <w:rFonts w:ascii="Times New Roman" w:hAnsi="Times New Roman" w:cs="Times New Roman"/>
          <w:sz w:val="26"/>
          <w:szCs w:val="26"/>
        </w:rPr>
        <w:t>Nguyễn Cư Trinh</w:t>
      </w:r>
      <w:r w:rsidR="00A123A6">
        <w:rPr>
          <w:rFonts w:ascii="Times New Roman" w:hAnsi="Times New Roman" w:cs="Times New Roman"/>
          <w:sz w:val="26"/>
          <w:szCs w:val="26"/>
        </w:rPr>
        <w:t xml:space="preserve"> </w:t>
      </w:r>
      <w:r>
        <w:rPr>
          <w:rFonts w:ascii="Times New Roman" w:hAnsi="Times New Roman" w:cs="Times New Roman"/>
          <w:sz w:val="26"/>
          <w:szCs w:val="26"/>
        </w:rPr>
        <w:t xml:space="preserve">tiếp tục thực hiện chuyển đổi số </w:t>
      </w:r>
      <w:r w:rsidR="00DF5D09">
        <w:rPr>
          <w:rFonts w:ascii="Times New Roman" w:hAnsi="Times New Roman" w:cs="Times New Roman"/>
          <w:sz w:val="26"/>
          <w:szCs w:val="26"/>
        </w:rPr>
        <w:t xml:space="preserve">trong </w:t>
      </w:r>
      <w:r>
        <w:rPr>
          <w:rFonts w:ascii="Times New Roman" w:hAnsi="Times New Roman" w:cs="Times New Roman"/>
          <w:sz w:val="26"/>
          <w:szCs w:val="26"/>
        </w:rPr>
        <w:t>công tác tuyển sinh đầu cấp trực tuyến và công tác chuyển trường trực tuyến</w:t>
      </w:r>
      <w:r w:rsidR="006063E5">
        <w:rPr>
          <w:rFonts w:ascii="Times New Roman" w:hAnsi="Times New Roman" w:cs="Times New Roman"/>
          <w:sz w:val="26"/>
          <w:szCs w:val="26"/>
        </w:rPr>
        <w:t>, đảm bảo thủ tục thực hiện 100% không giấy</w:t>
      </w:r>
      <w:r>
        <w:rPr>
          <w:rFonts w:ascii="Times New Roman" w:hAnsi="Times New Roman" w:cs="Times New Roman"/>
          <w:sz w:val="26"/>
          <w:szCs w:val="26"/>
        </w:rPr>
        <w:t>.</w:t>
      </w:r>
    </w:p>
    <w:p w:rsidR="00FF59A4" w:rsidRDefault="00FF59A4"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FF59A4">
        <w:rPr>
          <w:rFonts w:ascii="Times New Roman" w:hAnsi="Times New Roman" w:cs="Times New Roman"/>
          <w:sz w:val="26"/>
          <w:szCs w:val="26"/>
        </w:rPr>
        <w:t xml:space="preserve">Tiếp tục triển khai phần mềm quản trị </w:t>
      </w:r>
      <w:r w:rsidR="00A123A6">
        <w:rPr>
          <w:rFonts w:ascii="Times New Roman" w:hAnsi="Times New Roman" w:cs="Times New Roman"/>
          <w:sz w:val="26"/>
          <w:szCs w:val="26"/>
        </w:rPr>
        <w:t xml:space="preserve">tại Trường Mầm non </w:t>
      </w:r>
      <w:r w:rsidR="0092553E">
        <w:rPr>
          <w:rFonts w:ascii="Times New Roman" w:hAnsi="Times New Roman" w:cs="Times New Roman"/>
          <w:sz w:val="26"/>
          <w:szCs w:val="26"/>
        </w:rPr>
        <w:t>Nguyễn Cư Trinh</w:t>
      </w:r>
      <w:r w:rsidRPr="00FF59A4">
        <w:rPr>
          <w:rFonts w:ascii="Times New Roman" w:hAnsi="Times New Roman" w:cs="Times New Roman"/>
          <w:sz w:val="26"/>
          <w:szCs w:val="26"/>
        </w:rPr>
        <w:t>, kết nối liên thông với trục liên thông dữ liệu của ngành</w:t>
      </w:r>
      <w:r>
        <w:rPr>
          <w:rFonts w:ascii="Times New Roman" w:hAnsi="Times New Roman" w:cs="Times New Roman"/>
          <w:sz w:val="26"/>
          <w:szCs w:val="26"/>
        </w:rPr>
        <w:t>. Đảm bảo</w:t>
      </w:r>
      <w:r w:rsidRPr="00FF59A4">
        <w:rPr>
          <w:rFonts w:ascii="Times New Roman" w:hAnsi="Times New Roman" w:cs="Times New Roman"/>
          <w:sz w:val="26"/>
          <w:szCs w:val="26"/>
        </w:rPr>
        <w:t xml:space="preserve"> 100% </w:t>
      </w:r>
      <w:r w:rsidR="00A123A6">
        <w:rPr>
          <w:rFonts w:ascii="Times New Roman" w:hAnsi="Times New Roman" w:cs="Times New Roman"/>
          <w:sz w:val="26"/>
          <w:szCs w:val="26"/>
        </w:rPr>
        <w:t xml:space="preserve">CB-GV-NV </w:t>
      </w:r>
      <w:r w:rsidRPr="00FF59A4">
        <w:rPr>
          <w:rFonts w:ascii="Times New Roman" w:hAnsi="Times New Roman" w:cs="Times New Roman"/>
          <w:sz w:val="26"/>
          <w:szCs w:val="26"/>
        </w:rPr>
        <w:t>tiếp tục triển khai nền tảng quản trị giáo dục tích hợp không gian làm việc số.</w:t>
      </w:r>
    </w:p>
    <w:p w:rsidR="00B65A08" w:rsidRDefault="00E20356"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A123A6">
        <w:rPr>
          <w:rFonts w:ascii="Times New Roman" w:hAnsi="Times New Roman" w:cs="Times New Roman"/>
          <w:sz w:val="26"/>
          <w:szCs w:val="26"/>
        </w:rPr>
        <w:t>Nhà trường</w:t>
      </w:r>
      <w:r>
        <w:rPr>
          <w:rFonts w:ascii="Times New Roman" w:hAnsi="Times New Roman" w:cs="Times New Roman"/>
          <w:sz w:val="26"/>
          <w:szCs w:val="26"/>
        </w:rPr>
        <w:t xml:space="preserve"> xây dựng kế hoạch thực hiện ít nhất 01 sản phẩm chuyển đổi số có tính </w:t>
      </w:r>
      <w:r w:rsidR="00DF5D09">
        <w:rPr>
          <w:rFonts w:ascii="Times New Roman" w:hAnsi="Times New Roman" w:cs="Times New Roman"/>
          <w:sz w:val="26"/>
          <w:szCs w:val="26"/>
        </w:rPr>
        <w:t xml:space="preserve">ứng </w:t>
      </w:r>
      <w:r>
        <w:rPr>
          <w:rFonts w:ascii="Times New Roman" w:hAnsi="Times New Roman" w:cs="Times New Roman"/>
          <w:sz w:val="26"/>
          <w:szCs w:val="26"/>
        </w:rPr>
        <w:t>dụng thực tiễn cao, áp dụng và vận hành tại đơn vị nhằm nâng cao hiệu lực, hiệu quả trong công tác quản lý nhà nước, phục vụ tốt cho cán bộ, giáo viên, phụ huynh và học sinh.</w:t>
      </w:r>
      <w:r w:rsidR="00B65A08">
        <w:rPr>
          <w:rFonts w:ascii="Times New Roman" w:hAnsi="Times New Roman" w:cs="Times New Roman"/>
          <w:sz w:val="26"/>
          <w:szCs w:val="26"/>
        </w:rPr>
        <w:t xml:space="preserve"> </w:t>
      </w:r>
    </w:p>
    <w:p w:rsidR="00FD31D9" w:rsidRDefault="00FD31D9"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9D413A">
        <w:rPr>
          <w:rFonts w:ascii="Times New Roman" w:hAnsi="Times New Roman" w:cs="Times New Roman"/>
          <w:sz w:val="26"/>
          <w:szCs w:val="26"/>
        </w:rPr>
        <w:t xml:space="preserve">Triển khai các ứng dụng hồ sơ điện tử gồm: ứng dụng kết nối, tương tác, trao đổi thông tin giữa phụ huynh với </w:t>
      </w:r>
      <w:r w:rsidR="00A123A6">
        <w:rPr>
          <w:rFonts w:ascii="Times New Roman" w:hAnsi="Times New Roman" w:cs="Times New Roman"/>
          <w:sz w:val="26"/>
          <w:szCs w:val="26"/>
        </w:rPr>
        <w:t>nhà trường</w:t>
      </w:r>
      <w:r w:rsidRPr="009D413A">
        <w:rPr>
          <w:rFonts w:ascii="Times New Roman" w:hAnsi="Times New Roman" w:cs="Times New Roman"/>
          <w:sz w:val="26"/>
          <w:szCs w:val="26"/>
        </w:rPr>
        <w:t xml:space="preserve"> trên nền tảng số, khuyến khích áp dụng các giải pháp miễn phí như tin nhắn OTT, email, ứng dụng trên thiết bị di động.</w:t>
      </w:r>
    </w:p>
    <w:p w:rsidR="00FD31D9" w:rsidRDefault="00FD31D9"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9D413A">
        <w:rPr>
          <w:rFonts w:ascii="Times New Roman" w:hAnsi="Times New Roman" w:cs="Times New Roman"/>
          <w:sz w:val="26"/>
          <w:szCs w:val="26"/>
        </w:rPr>
        <w:t>Tiếp tục mở rộng, hoàn thiện cơ sở dữ liệu về giáo dục cung cấp thông tin quản lý đầy đủ, chính xác và kịp thời</w:t>
      </w:r>
      <w:r>
        <w:rPr>
          <w:rFonts w:ascii="Times New Roman" w:hAnsi="Times New Roman" w:cs="Times New Roman"/>
          <w:sz w:val="26"/>
          <w:szCs w:val="26"/>
        </w:rPr>
        <w:t>:</w:t>
      </w:r>
      <w:r w:rsidRPr="009D413A">
        <w:rPr>
          <w:rFonts w:ascii="Times New Roman" w:hAnsi="Times New Roman" w:cs="Times New Roman"/>
          <w:sz w:val="26"/>
          <w:szCs w:val="26"/>
        </w:rPr>
        <w:t xml:space="preserve"> 100% dữ liệu của cán bộ quản lý, giáo viên, nhân viên, học sinh được cập nhật liên tục, đầy đủ; dữ liệu đáp ứng được các tiêu chí “đúng, đủ, sạch, sống” phục vụ cho công tác quản lý, điều hành, dự báo, báo cáo, … và phục vụ cho các kỳ thi của</w:t>
      </w:r>
      <w:r w:rsidR="00861D43">
        <w:rPr>
          <w:rFonts w:ascii="Times New Roman" w:hAnsi="Times New Roman" w:cs="Times New Roman"/>
          <w:sz w:val="26"/>
          <w:szCs w:val="26"/>
        </w:rPr>
        <w:t xml:space="preserve"> ngành Giáo dục và Đào tạo</w:t>
      </w:r>
      <w:r w:rsidRPr="009D413A">
        <w:rPr>
          <w:rFonts w:ascii="Times New Roman" w:hAnsi="Times New Roman" w:cs="Times New Roman"/>
          <w:sz w:val="26"/>
          <w:szCs w:val="26"/>
        </w:rPr>
        <w:t xml:space="preserve"> </w:t>
      </w:r>
      <w:r w:rsidR="00861D43">
        <w:rPr>
          <w:rFonts w:ascii="Times New Roman" w:hAnsi="Times New Roman" w:cs="Times New Roman"/>
          <w:sz w:val="26"/>
          <w:szCs w:val="26"/>
        </w:rPr>
        <w:t>Q</w:t>
      </w:r>
      <w:r w:rsidRPr="009D413A">
        <w:rPr>
          <w:rFonts w:ascii="Times New Roman" w:hAnsi="Times New Roman" w:cs="Times New Roman"/>
          <w:sz w:val="26"/>
          <w:szCs w:val="26"/>
        </w:rPr>
        <w:t>uận</w:t>
      </w:r>
      <w:r w:rsidR="00861D43">
        <w:rPr>
          <w:rFonts w:ascii="Times New Roman" w:hAnsi="Times New Roman" w:cs="Times New Roman"/>
          <w:sz w:val="26"/>
          <w:szCs w:val="26"/>
        </w:rPr>
        <w:t xml:space="preserve"> 1</w:t>
      </w:r>
      <w:r w:rsidRPr="009D413A">
        <w:rPr>
          <w:rFonts w:ascii="Times New Roman" w:hAnsi="Times New Roman" w:cs="Times New Roman"/>
          <w:sz w:val="26"/>
          <w:szCs w:val="26"/>
        </w:rPr>
        <w:t xml:space="preserve">, </w:t>
      </w:r>
      <w:r w:rsidR="00861D43">
        <w:rPr>
          <w:rFonts w:ascii="Times New Roman" w:hAnsi="Times New Roman" w:cs="Times New Roman"/>
          <w:sz w:val="26"/>
          <w:szCs w:val="26"/>
        </w:rPr>
        <w:t>ngành Giáo dục và Đào tạo</w:t>
      </w:r>
      <w:r w:rsidR="00861D43" w:rsidRPr="009D413A">
        <w:rPr>
          <w:rFonts w:ascii="Times New Roman" w:hAnsi="Times New Roman" w:cs="Times New Roman"/>
          <w:sz w:val="26"/>
          <w:szCs w:val="26"/>
        </w:rPr>
        <w:t xml:space="preserve"> </w:t>
      </w:r>
      <w:r w:rsidRPr="009D413A">
        <w:rPr>
          <w:rFonts w:ascii="Times New Roman" w:hAnsi="Times New Roman" w:cs="Times New Roman"/>
          <w:sz w:val="26"/>
          <w:szCs w:val="26"/>
        </w:rPr>
        <w:t xml:space="preserve">Thành phố </w:t>
      </w:r>
      <w:r w:rsidR="00861D43">
        <w:rPr>
          <w:rFonts w:ascii="Times New Roman" w:hAnsi="Times New Roman" w:cs="Times New Roman"/>
          <w:sz w:val="26"/>
          <w:szCs w:val="26"/>
        </w:rPr>
        <w:t xml:space="preserve">Hồ Chí Minh </w:t>
      </w:r>
      <w:r w:rsidRPr="009D413A">
        <w:rPr>
          <w:rFonts w:ascii="Times New Roman" w:hAnsi="Times New Roman" w:cs="Times New Roman"/>
          <w:sz w:val="26"/>
          <w:szCs w:val="26"/>
        </w:rPr>
        <w:t>và của Bộ Giáo dục và Đào tạo</w:t>
      </w:r>
      <w:r>
        <w:rPr>
          <w:rFonts w:ascii="Times New Roman" w:hAnsi="Times New Roman" w:cs="Times New Roman"/>
          <w:sz w:val="26"/>
          <w:szCs w:val="26"/>
        </w:rPr>
        <w:t>.</w:t>
      </w:r>
    </w:p>
    <w:p w:rsidR="00FD31D9" w:rsidRDefault="00FD31D9"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9D413A">
        <w:rPr>
          <w:rFonts w:ascii="Times New Roman" w:hAnsi="Times New Roman" w:cs="Times New Roman"/>
          <w:sz w:val="26"/>
          <w:szCs w:val="26"/>
        </w:rPr>
        <w:t>Việc xây dựng cơ sở dữ liệu về giáo dục phải tuân thủ các quy định của Thông tư số 42/2021/TT - BGDĐT ngày 30/12/2021 quy định về cơ sở dữ liệu  giáo dục và đào tạo; Quyết định số 4998/QĐ-BGDĐT ngày 31/12/2021 ban hành Quy định kỹ thuật về dữ liệu của cơ sở dữ liệu  giáo dục và đào tạo của Bộ Giáo dục và Đào tạo; Quyết định số 645/QĐ-SGDĐT ngày 24 tháng 3 năm 2022 về ban hành Quy chế tạm thời quản lý, vận hành, khai thác sử dụng Hệ thống cơ sở dữ liệu giáo dục và đào tạo Thành phố Hồ C</w:t>
      </w:r>
      <w:r>
        <w:rPr>
          <w:rFonts w:ascii="Times New Roman" w:hAnsi="Times New Roman" w:cs="Times New Roman"/>
          <w:sz w:val="26"/>
          <w:szCs w:val="26"/>
        </w:rPr>
        <w:t>hí Minh;</w:t>
      </w:r>
    </w:p>
    <w:p w:rsidR="00FD31D9" w:rsidRDefault="00FD31D9"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w:t>
      </w:r>
      <w:r w:rsidRPr="009D413A">
        <w:rPr>
          <w:rFonts w:ascii="Times New Roman" w:hAnsi="Times New Roman" w:cs="Times New Roman"/>
          <w:sz w:val="26"/>
          <w:szCs w:val="26"/>
        </w:rPr>
        <w:t xml:space="preserve"> Tổ chức thực hiện báo cáo thống kê giáo dục định kỳ đối với giáo dục mầm non và giáo dục phổ thông (kỳ đầu năm học và kỳ cuối năm học) đúng thời hạn, đầy đủ, chính xác theo quy định tại Thông tư số 24/2018/TT-BGDĐT ngày 28/9/2018 về chế độ báo cáo thống kê ngành Giáo dục và báo cáo đột xuất theo yêu cầu của Phòng Giáo dục và Đào tạo, Sở Giáo dục và Đào tạo.</w:t>
      </w:r>
    </w:p>
    <w:p w:rsidR="00602D84" w:rsidRDefault="00FD31D9"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9D413A">
        <w:rPr>
          <w:rFonts w:ascii="Times New Roman" w:hAnsi="Times New Roman" w:cs="Times New Roman"/>
          <w:sz w:val="26"/>
          <w:szCs w:val="26"/>
        </w:rPr>
        <w:t>Đẩy mạnh triển khai thanh toán không dùng tiền mặt</w:t>
      </w:r>
      <w:r>
        <w:rPr>
          <w:rFonts w:ascii="Times New Roman" w:hAnsi="Times New Roman" w:cs="Times New Roman"/>
          <w:sz w:val="26"/>
          <w:szCs w:val="26"/>
        </w:rPr>
        <w:t xml:space="preserve">: </w:t>
      </w:r>
      <w:r w:rsidRPr="009D413A">
        <w:rPr>
          <w:rFonts w:ascii="Times New Roman" w:hAnsi="Times New Roman" w:cs="Times New Roman"/>
          <w:sz w:val="26"/>
          <w:szCs w:val="26"/>
        </w:rPr>
        <w:t>Đẩy mạnh hình thức thanh toán học phí, các khoản thu bằng hình thức trực tuyến không dùng tiền mặt; kết nối phần mềm quản lý tài chính của cơ sở giáo dục với các nền tảng thanh toán không dùng tiền mặt.</w:t>
      </w:r>
    </w:p>
    <w:p w:rsidR="00FD31D9" w:rsidRDefault="00FD31D9"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B75C63">
        <w:rPr>
          <w:rFonts w:ascii="Times New Roman" w:hAnsi="Times New Roman" w:cs="Times New Roman"/>
          <w:sz w:val="26"/>
          <w:szCs w:val="26"/>
        </w:rPr>
        <w:t>C</w:t>
      </w:r>
      <w:r>
        <w:rPr>
          <w:rFonts w:ascii="Times New Roman" w:hAnsi="Times New Roman" w:cs="Times New Roman"/>
          <w:sz w:val="26"/>
          <w:szCs w:val="26"/>
        </w:rPr>
        <w:t>huyển đổi số trong công tác điều hành và truyền thông giáo dục: Đảm bảo các đơn vị đều sử dụng cổng thông tin điện tử</w:t>
      </w:r>
      <w:r w:rsidR="00B75C63">
        <w:rPr>
          <w:rFonts w:ascii="Times New Roman" w:hAnsi="Times New Roman" w:cs="Times New Roman"/>
          <w:sz w:val="26"/>
          <w:szCs w:val="26"/>
        </w:rPr>
        <w:t xml:space="preserve"> trong công tác truyền thông giáo dục và sử dụng email công vụ trong công tác điều hành, quản lý.</w:t>
      </w:r>
    </w:p>
    <w:p w:rsidR="00DD570B" w:rsidRPr="00C038C9" w:rsidRDefault="00DD570B" w:rsidP="006A6DF6">
      <w:pPr>
        <w:spacing w:after="0" w:line="380" w:lineRule="exact"/>
        <w:ind w:firstLine="567"/>
        <w:jc w:val="both"/>
        <w:rPr>
          <w:rFonts w:ascii="Times New Roman" w:hAnsi="Times New Roman" w:cs="Times New Roman"/>
          <w:i/>
          <w:sz w:val="26"/>
          <w:szCs w:val="26"/>
        </w:rPr>
      </w:pPr>
      <w:r w:rsidRPr="00C038C9">
        <w:rPr>
          <w:rFonts w:ascii="Times New Roman" w:hAnsi="Times New Roman" w:cs="Times New Roman"/>
          <w:i/>
          <w:sz w:val="26"/>
          <w:szCs w:val="26"/>
        </w:rPr>
        <w:t>2.2.2. Xây dựng cơ sở dữ liệu số</w:t>
      </w:r>
    </w:p>
    <w:p w:rsidR="00990530" w:rsidRDefault="00990530"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Tiếp tục triển khai thực hiện số hóa hồ sơ và cập nhật, xây dựng thông tin người học, công chức, viên chức, người lao động ngành Giáo dục và Đào tạo Quận 1 theo yêu cầu của Đề án 06.</w:t>
      </w:r>
    </w:p>
    <w:p w:rsidR="00031867" w:rsidRDefault="00031867"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 Tiếp tục triển khai thực hiện </w:t>
      </w:r>
      <w:r w:rsidR="00F40FCC">
        <w:rPr>
          <w:rFonts w:ascii="Times New Roman" w:hAnsi="Times New Roman" w:cs="Times New Roman"/>
          <w:sz w:val="26"/>
          <w:szCs w:val="26"/>
        </w:rPr>
        <w:t xml:space="preserve">việc </w:t>
      </w:r>
      <w:r w:rsidR="00F40FCC" w:rsidRPr="00F40FCC">
        <w:rPr>
          <w:rFonts w:ascii="Times New Roman" w:hAnsi="Times New Roman" w:cs="Times New Roman"/>
          <w:sz w:val="26"/>
          <w:szCs w:val="26"/>
        </w:rPr>
        <w:t>thu thập, hoàn chỉnh thông tin định danh cá nhân</w:t>
      </w:r>
      <w:r w:rsidR="00AC2D5A">
        <w:rPr>
          <w:rFonts w:ascii="Times New Roman" w:hAnsi="Times New Roman" w:cs="Times New Roman"/>
          <w:sz w:val="26"/>
          <w:szCs w:val="26"/>
        </w:rPr>
        <w:t>,</w:t>
      </w:r>
      <w:r w:rsidR="00F40FCC" w:rsidRPr="00F40FCC">
        <w:rPr>
          <w:rFonts w:ascii="Times New Roman" w:hAnsi="Times New Roman" w:cs="Times New Roman"/>
          <w:sz w:val="26"/>
          <w:szCs w:val="26"/>
        </w:rPr>
        <w:t xml:space="preserve"> </w:t>
      </w:r>
      <w:r w:rsidR="00AC2D5A" w:rsidRPr="00AC2D5A">
        <w:rPr>
          <w:rFonts w:ascii="Times New Roman" w:hAnsi="Times New Roman" w:cs="Times New Roman"/>
          <w:sz w:val="26"/>
          <w:szCs w:val="26"/>
        </w:rPr>
        <w:t xml:space="preserve">số căn cước công dân, cập nhật thông tin người học, công chức, viên chức, người lao động ngành Giáo dục và Đào tạo </w:t>
      </w:r>
      <w:r w:rsidR="00F40FCC" w:rsidRPr="00F40FCC">
        <w:rPr>
          <w:rFonts w:ascii="Times New Roman" w:hAnsi="Times New Roman" w:cs="Times New Roman"/>
          <w:sz w:val="26"/>
          <w:szCs w:val="26"/>
        </w:rPr>
        <w:t>trên Hệ thống cơ sở dữ liệu giáo dục và đào tạo của Thành phố Hồ Chí Minh</w:t>
      </w:r>
      <w:r w:rsidR="00F40FCC">
        <w:rPr>
          <w:rFonts w:ascii="Times New Roman" w:hAnsi="Times New Roman" w:cs="Times New Roman"/>
          <w:sz w:val="26"/>
          <w:szCs w:val="26"/>
        </w:rPr>
        <w:t xml:space="preserve"> theo </w:t>
      </w:r>
      <w:r w:rsidR="00140A56">
        <w:rPr>
          <w:rFonts w:ascii="Times New Roman" w:hAnsi="Times New Roman" w:cs="Times New Roman"/>
          <w:sz w:val="26"/>
          <w:szCs w:val="26"/>
        </w:rPr>
        <w:t>C</w:t>
      </w:r>
      <w:r w:rsidR="00F40FCC">
        <w:rPr>
          <w:rFonts w:ascii="Times New Roman" w:hAnsi="Times New Roman" w:cs="Times New Roman"/>
          <w:sz w:val="26"/>
          <w:szCs w:val="26"/>
        </w:rPr>
        <w:t>ông văn số 1</w:t>
      </w:r>
      <w:r w:rsidR="00AC2D5A">
        <w:rPr>
          <w:rFonts w:ascii="Times New Roman" w:hAnsi="Times New Roman" w:cs="Times New Roman"/>
          <w:sz w:val="26"/>
          <w:szCs w:val="26"/>
        </w:rPr>
        <w:t>1</w:t>
      </w:r>
      <w:r w:rsidR="00F40FCC">
        <w:rPr>
          <w:rFonts w:ascii="Times New Roman" w:hAnsi="Times New Roman" w:cs="Times New Roman"/>
          <w:sz w:val="26"/>
          <w:szCs w:val="26"/>
        </w:rPr>
        <w:t>13/GDĐT ngày 20 tháng 10 năm 2022 của Phòng Giáo dục và Đào tạo.</w:t>
      </w:r>
    </w:p>
    <w:p w:rsidR="009D413A" w:rsidRDefault="00FD31D9"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FD31D9">
        <w:rPr>
          <w:rFonts w:ascii="Times New Roman" w:hAnsi="Times New Roman" w:cs="Times New Roman"/>
          <w:sz w:val="26"/>
          <w:szCs w:val="26"/>
        </w:rPr>
        <w:t>Tiếp tục phát triển học liệu số bảo đảm chất lượng: Huy động giáo viên tham gia đóng góp học liệu số để chia sẻ dùng chung; phát huy vai trò của tổ chuyên môn trong đánh giá, lựa chọn học liệu số trước khi đưa vào sử dụng; hướng dẫn giáo viên tham khảo các học liệu số từ kho học liệu số dùng chung của Ngành và các nguồn tài nguyên tin cậy trên Internet.</w:t>
      </w:r>
    </w:p>
    <w:p w:rsidR="001D7573" w:rsidRPr="000371AE" w:rsidRDefault="001D7573" w:rsidP="006A6DF6">
      <w:pPr>
        <w:spacing w:after="0" w:line="380" w:lineRule="exact"/>
        <w:ind w:firstLine="567"/>
        <w:jc w:val="both"/>
        <w:rPr>
          <w:rFonts w:ascii="Times New Roman" w:hAnsi="Times New Roman" w:cs="Times New Roman"/>
          <w:b/>
          <w:caps/>
          <w:sz w:val="26"/>
          <w:szCs w:val="26"/>
        </w:rPr>
      </w:pPr>
      <w:r w:rsidRPr="000371AE">
        <w:rPr>
          <w:rFonts w:ascii="Times New Roman" w:hAnsi="Times New Roman" w:cs="Times New Roman"/>
          <w:b/>
          <w:caps/>
          <w:sz w:val="26"/>
          <w:szCs w:val="26"/>
        </w:rPr>
        <w:t>III. Tổ chức thực hiện</w:t>
      </w:r>
    </w:p>
    <w:p w:rsidR="00B73BE4" w:rsidRPr="00B73BE4" w:rsidRDefault="00B73BE4"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B73BE4">
        <w:rPr>
          <w:rFonts w:ascii="Times New Roman" w:hAnsi="Times New Roman" w:cs="Times New Roman"/>
          <w:sz w:val="26"/>
          <w:szCs w:val="26"/>
        </w:rPr>
        <w:t xml:space="preserve">Trên cơ sở những nội dung của </w:t>
      </w:r>
      <w:r>
        <w:rPr>
          <w:rFonts w:ascii="Times New Roman" w:hAnsi="Times New Roman" w:cs="Times New Roman"/>
          <w:sz w:val="26"/>
          <w:szCs w:val="26"/>
        </w:rPr>
        <w:t>kế hoạch</w:t>
      </w:r>
      <w:r w:rsidRPr="00B73BE4">
        <w:rPr>
          <w:rFonts w:ascii="Times New Roman" w:hAnsi="Times New Roman" w:cs="Times New Roman"/>
          <w:sz w:val="26"/>
          <w:szCs w:val="26"/>
        </w:rPr>
        <w:t xml:space="preserve"> này, </w:t>
      </w:r>
      <w:r w:rsidR="00A123A6">
        <w:rPr>
          <w:rFonts w:ascii="Times New Roman" w:hAnsi="Times New Roman" w:cs="Times New Roman"/>
          <w:sz w:val="26"/>
          <w:szCs w:val="26"/>
        </w:rPr>
        <w:t>nhà trường</w:t>
      </w:r>
      <w:r w:rsidRPr="00B73BE4">
        <w:rPr>
          <w:rFonts w:ascii="Times New Roman" w:hAnsi="Times New Roman" w:cs="Times New Roman"/>
          <w:sz w:val="26"/>
          <w:szCs w:val="26"/>
        </w:rPr>
        <w:t xml:space="preserve"> </w:t>
      </w:r>
      <w:r>
        <w:rPr>
          <w:rFonts w:ascii="Times New Roman" w:hAnsi="Times New Roman" w:cs="Times New Roman"/>
          <w:sz w:val="26"/>
          <w:szCs w:val="26"/>
        </w:rPr>
        <w:t xml:space="preserve">xây dựng kế hoạch </w:t>
      </w:r>
      <w:r w:rsidRPr="00B73BE4">
        <w:rPr>
          <w:rFonts w:ascii="Times New Roman" w:hAnsi="Times New Roman" w:cs="Times New Roman"/>
          <w:sz w:val="26"/>
          <w:szCs w:val="26"/>
        </w:rPr>
        <w:t>Triển khai thực hiện Chỉ thị số 17-CT/TU ngày 27 tháng 8 năm 2022 của</w:t>
      </w:r>
      <w:r>
        <w:rPr>
          <w:rFonts w:ascii="Times New Roman" w:hAnsi="Times New Roman" w:cs="Times New Roman"/>
          <w:sz w:val="26"/>
          <w:szCs w:val="26"/>
        </w:rPr>
        <w:t xml:space="preserve"> </w:t>
      </w:r>
      <w:r w:rsidRPr="00B73BE4">
        <w:rPr>
          <w:rFonts w:ascii="Times New Roman" w:hAnsi="Times New Roman" w:cs="Times New Roman"/>
          <w:sz w:val="26"/>
          <w:szCs w:val="26"/>
        </w:rPr>
        <w:t>Ban Thường vụ Thành ủy về đẩy mạnh công tác chuyển đổi số và xây dựng Thành phố Hồ Chí Minh trở thành đô thị thông minh giai đoạn 2023 – 2025</w:t>
      </w:r>
      <w:r w:rsidR="00B45700">
        <w:rPr>
          <w:rFonts w:ascii="Times New Roman" w:hAnsi="Times New Roman" w:cs="Times New Roman"/>
          <w:sz w:val="26"/>
          <w:szCs w:val="26"/>
        </w:rPr>
        <w:t xml:space="preserve"> tại Trường Mầm non </w:t>
      </w:r>
      <w:r w:rsidR="0092553E">
        <w:rPr>
          <w:rFonts w:ascii="Times New Roman" w:hAnsi="Times New Roman" w:cs="Times New Roman"/>
          <w:sz w:val="26"/>
          <w:szCs w:val="26"/>
        </w:rPr>
        <w:t>Nguyễn Cư Trinh</w:t>
      </w:r>
      <w:r w:rsidRPr="00B73BE4">
        <w:rPr>
          <w:rFonts w:ascii="Times New Roman" w:hAnsi="Times New Roman" w:cs="Times New Roman"/>
          <w:sz w:val="26"/>
          <w:szCs w:val="26"/>
        </w:rPr>
        <w:t>.</w:t>
      </w:r>
    </w:p>
    <w:p w:rsidR="00B73BE4" w:rsidRPr="00B73BE4" w:rsidRDefault="00B73BE4"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B73BE4">
        <w:rPr>
          <w:rFonts w:ascii="Times New Roman" w:hAnsi="Times New Roman" w:cs="Times New Roman"/>
          <w:sz w:val="26"/>
          <w:szCs w:val="26"/>
        </w:rPr>
        <w:t>Gửi báo cáo về Phòng Giáo dục và Đào tạo các nội dung sau:</w:t>
      </w:r>
    </w:p>
    <w:p w:rsidR="00B73BE4" w:rsidRPr="000371AE" w:rsidRDefault="00B73BE4" w:rsidP="006A6DF6">
      <w:pPr>
        <w:spacing w:after="0" w:line="380" w:lineRule="exact"/>
        <w:ind w:firstLine="567"/>
        <w:jc w:val="both"/>
        <w:rPr>
          <w:rFonts w:ascii="Times New Roman" w:hAnsi="Times New Roman" w:cs="Times New Roman"/>
          <w:b/>
          <w:bCs/>
          <w:i/>
          <w:iCs/>
          <w:sz w:val="26"/>
          <w:szCs w:val="26"/>
        </w:rPr>
      </w:pPr>
      <w:r>
        <w:rPr>
          <w:rFonts w:ascii="Times New Roman" w:hAnsi="Times New Roman" w:cs="Times New Roman"/>
          <w:sz w:val="26"/>
          <w:szCs w:val="26"/>
        </w:rPr>
        <w:t>+</w:t>
      </w:r>
      <w:r w:rsidRPr="00B73BE4">
        <w:rPr>
          <w:rFonts w:ascii="Times New Roman" w:hAnsi="Times New Roman" w:cs="Times New Roman"/>
          <w:sz w:val="26"/>
          <w:szCs w:val="26"/>
        </w:rPr>
        <w:t xml:space="preserve"> </w:t>
      </w:r>
      <w:r>
        <w:rPr>
          <w:rFonts w:ascii="Times New Roman" w:hAnsi="Times New Roman" w:cs="Times New Roman"/>
          <w:sz w:val="26"/>
          <w:szCs w:val="26"/>
        </w:rPr>
        <w:t>Kế hoạch</w:t>
      </w:r>
      <w:r w:rsidRPr="00B73BE4">
        <w:rPr>
          <w:rFonts w:ascii="Times New Roman" w:hAnsi="Times New Roman" w:cs="Times New Roman"/>
          <w:sz w:val="26"/>
          <w:szCs w:val="26"/>
        </w:rPr>
        <w:t xml:space="preserve"> triển khai </w:t>
      </w:r>
      <w:r>
        <w:rPr>
          <w:rFonts w:ascii="Times New Roman" w:hAnsi="Times New Roman" w:cs="Times New Roman"/>
          <w:sz w:val="26"/>
          <w:szCs w:val="26"/>
        </w:rPr>
        <w:t xml:space="preserve">thực hiện </w:t>
      </w:r>
      <w:r w:rsidRPr="00B73BE4">
        <w:rPr>
          <w:rFonts w:ascii="Times New Roman" w:hAnsi="Times New Roman" w:cs="Times New Roman"/>
          <w:sz w:val="26"/>
          <w:szCs w:val="26"/>
        </w:rPr>
        <w:t xml:space="preserve">có ký tên và đóng dấu của đơn vị, </w:t>
      </w:r>
      <w:r w:rsidRPr="000371AE">
        <w:rPr>
          <w:rFonts w:ascii="Times New Roman" w:hAnsi="Times New Roman" w:cs="Times New Roman"/>
          <w:b/>
          <w:bCs/>
          <w:i/>
          <w:iCs/>
          <w:sz w:val="26"/>
          <w:szCs w:val="26"/>
        </w:rPr>
        <w:t>hạn chót ngày 30/12/2022.</w:t>
      </w:r>
    </w:p>
    <w:p w:rsidR="00B73BE4" w:rsidRPr="00B73BE4" w:rsidRDefault="00B73BE4"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w:t>
      </w:r>
      <w:r w:rsidRPr="00B73BE4">
        <w:rPr>
          <w:rFonts w:ascii="Times New Roman" w:hAnsi="Times New Roman" w:cs="Times New Roman"/>
          <w:sz w:val="26"/>
          <w:szCs w:val="26"/>
        </w:rPr>
        <w:t xml:space="preserve"> </w:t>
      </w:r>
      <w:r>
        <w:rPr>
          <w:rFonts w:ascii="Times New Roman" w:hAnsi="Times New Roman" w:cs="Times New Roman"/>
          <w:sz w:val="26"/>
          <w:szCs w:val="26"/>
        </w:rPr>
        <w:t>Báo cáo s</w:t>
      </w:r>
      <w:r w:rsidRPr="00B73BE4">
        <w:rPr>
          <w:rFonts w:ascii="Times New Roman" w:hAnsi="Times New Roman" w:cs="Times New Roman"/>
          <w:sz w:val="26"/>
          <w:szCs w:val="26"/>
        </w:rPr>
        <w:t>ơ kết đánh giá tình hình triển khai nhiệm vụ Triển khai thực hiện Chỉ thị số 17-CT/TU ngày 27 tháng 8 năm 2022 của</w:t>
      </w:r>
      <w:r w:rsidR="006C1EF7">
        <w:rPr>
          <w:rFonts w:ascii="Times New Roman" w:hAnsi="Times New Roman" w:cs="Times New Roman"/>
          <w:sz w:val="26"/>
          <w:szCs w:val="26"/>
        </w:rPr>
        <w:t xml:space="preserve"> </w:t>
      </w:r>
      <w:r w:rsidRPr="00B73BE4">
        <w:rPr>
          <w:rFonts w:ascii="Times New Roman" w:hAnsi="Times New Roman" w:cs="Times New Roman"/>
          <w:sz w:val="26"/>
          <w:szCs w:val="26"/>
        </w:rPr>
        <w:t xml:space="preserve">Ban Thường vụ Thành ủy về đẩy mạnh công tác chuyển đổi số và xây dựng Thành phố Hồ Chí Minh trở thành đô thị thông minh giai đoạn 2023 – 2025, </w:t>
      </w:r>
      <w:r w:rsidRPr="000371AE">
        <w:rPr>
          <w:rFonts w:ascii="Times New Roman" w:hAnsi="Times New Roman" w:cs="Times New Roman"/>
          <w:b/>
          <w:bCs/>
          <w:i/>
          <w:iCs/>
          <w:sz w:val="26"/>
          <w:szCs w:val="26"/>
        </w:rPr>
        <w:t>hạn chót ngày 16/01/2023</w:t>
      </w:r>
      <w:r w:rsidRPr="00B73BE4">
        <w:rPr>
          <w:rFonts w:ascii="Times New Roman" w:hAnsi="Times New Roman" w:cs="Times New Roman"/>
          <w:sz w:val="26"/>
          <w:szCs w:val="26"/>
        </w:rPr>
        <w:t>.</w:t>
      </w:r>
    </w:p>
    <w:p w:rsidR="00B73BE4" w:rsidRPr="000371AE" w:rsidRDefault="006C1EF7" w:rsidP="006A6DF6">
      <w:pPr>
        <w:spacing w:after="0" w:line="380" w:lineRule="exact"/>
        <w:ind w:firstLine="567"/>
        <w:jc w:val="both"/>
        <w:rPr>
          <w:rFonts w:ascii="Times New Roman" w:hAnsi="Times New Roman" w:cs="Times New Roman"/>
          <w:b/>
          <w:bCs/>
          <w:i/>
          <w:iCs/>
          <w:sz w:val="26"/>
          <w:szCs w:val="26"/>
        </w:rPr>
      </w:pPr>
      <w:r>
        <w:rPr>
          <w:rFonts w:ascii="Times New Roman" w:hAnsi="Times New Roman" w:cs="Times New Roman"/>
          <w:sz w:val="26"/>
          <w:szCs w:val="26"/>
        </w:rPr>
        <w:t>+</w:t>
      </w:r>
      <w:r w:rsidR="00B73BE4" w:rsidRPr="00B73BE4">
        <w:rPr>
          <w:rFonts w:ascii="Times New Roman" w:hAnsi="Times New Roman" w:cs="Times New Roman"/>
          <w:sz w:val="26"/>
          <w:szCs w:val="26"/>
        </w:rPr>
        <w:t xml:space="preserve"> Đánh giá, tổng kết </w:t>
      </w:r>
      <w:r>
        <w:rPr>
          <w:rFonts w:ascii="Times New Roman" w:hAnsi="Times New Roman" w:cs="Times New Roman"/>
          <w:sz w:val="26"/>
          <w:szCs w:val="26"/>
        </w:rPr>
        <w:t>kế hoạch t</w:t>
      </w:r>
      <w:r w:rsidRPr="006C1EF7">
        <w:rPr>
          <w:rFonts w:ascii="Times New Roman" w:hAnsi="Times New Roman" w:cs="Times New Roman"/>
          <w:sz w:val="26"/>
          <w:szCs w:val="26"/>
        </w:rPr>
        <w:t>riển khai thực hiện Chỉ thị số 17-CT/TU ngày 27 tháng 8 năm 2022 của</w:t>
      </w:r>
      <w:r>
        <w:rPr>
          <w:rFonts w:ascii="Times New Roman" w:hAnsi="Times New Roman" w:cs="Times New Roman"/>
          <w:sz w:val="26"/>
          <w:szCs w:val="26"/>
        </w:rPr>
        <w:t xml:space="preserve"> </w:t>
      </w:r>
      <w:r w:rsidRPr="006C1EF7">
        <w:rPr>
          <w:rFonts w:ascii="Times New Roman" w:hAnsi="Times New Roman" w:cs="Times New Roman"/>
          <w:sz w:val="26"/>
          <w:szCs w:val="26"/>
        </w:rPr>
        <w:t>Ban Thường vụ Thành ủy về đẩy mạnh công tác chuyển đổi số và xây dựng Thành phố Hồ Chí Minh trở thành đô thị thông minh giai đoạn 2023 – 2025</w:t>
      </w:r>
      <w:r w:rsidR="00B73BE4" w:rsidRPr="00B73BE4">
        <w:rPr>
          <w:rFonts w:ascii="Times New Roman" w:hAnsi="Times New Roman" w:cs="Times New Roman"/>
          <w:sz w:val="26"/>
          <w:szCs w:val="26"/>
        </w:rPr>
        <w:t xml:space="preserve">, </w:t>
      </w:r>
      <w:r w:rsidR="00B73BE4" w:rsidRPr="000371AE">
        <w:rPr>
          <w:rFonts w:ascii="Times New Roman" w:hAnsi="Times New Roman" w:cs="Times New Roman"/>
          <w:b/>
          <w:bCs/>
          <w:i/>
          <w:iCs/>
          <w:sz w:val="26"/>
          <w:szCs w:val="26"/>
        </w:rPr>
        <w:t>hạn chót ngày 03/6/2023.</w:t>
      </w:r>
    </w:p>
    <w:p w:rsidR="00B73BE4" w:rsidRPr="00DB173A" w:rsidRDefault="00B73BE4" w:rsidP="006A6DF6">
      <w:pPr>
        <w:spacing w:after="0" w:line="380" w:lineRule="exact"/>
        <w:ind w:firstLine="567"/>
        <w:jc w:val="both"/>
        <w:rPr>
          <w:rFonts w:ascii="Times New Roman" w:hAnsi="Times New Roman" w:cs="Times New Roman"/>
          <w:i/>
          <w:sz w:val="26"/>
          <w:szCs w:val="26"/>
        </w:rPr>
      </w:pPr>
      <w:r w:rsidRPr="00DB173A">
        <w:rPr>
          <w:rFonts w:ascii="Times New Roman" w:hAnsi="Times New Roman" w:cs="Times New Roman"/>
          <w:i/>
          <w:sz w:val="26"/>
          <w:szCs w:val="26"/>
        </w:rPr>
        <w:t>Các văn bản báo cáo gửi về Phòng Giáo dục và Đào tạo Quận 1 theo thông tin liên hệ: Ông Nguyễn Thanh Hải (0917.460.291); Email: nthanhhai.q1@tphcm.gov.vn./.</w:t>
      </w:r>
    </w:p>
    <w:p w:rsidR="00F40FCC" w:rsidRDefault="00F40FCC" w:rsidP="006A6DF6">
      <w:pPr>
        <w:spacing w:after="0" w:line="380" w:lineRule="exact"/>
        <w:ind w:firstLine="567"/>
        <w:jc w:val="both"/>
        <w:rPr>
          <w:rFonts w:ascii="Times New Roman" w:hAnsi="Times New Roman" w:cs="Times New Roman"/>
          <w:sz w:val="26"/>
          <w:szCs w:val="26"/>
        </w:rPr>
      </w:pPr>
      <w:r>
        <w:rPr>
          <w:rFonts w:ascii="Times New Roman" w:hAnsi="Times New Roman" w:cs="Times New Roman"/>
          <w:sz w:val="26"/>
          <w:szCs w:val="26"/>
        </w:rPr>
        <w:t xml:space="preserve">Trên đây là Kế hoạch triển khai thực hiện Chỉ thị số 17-CT/TU ngày 27 tháng 8 năm 2022 của Ban Thường vụ Thành ủy về đẩy mạnh công tác chuyển đổi số và xây dựng Thành phố Hồ Chí Minh trở thành đô thị thông minh giai đoạn 2023 – 2025 </w:t>
      </w:r>
      <w:r w:rsidR="00B45700">
        <w:rPr>
          <w:rFonts w:ascii="Times New Roman" w:hAnsi="Times New Roman" w:cs="Times New Roman"/>
          <w:sz w:val="26"/>
          <w:szCs w:val="26"/>
        </w:rPr>
        <w:t xml:space="preserve">tại Trường Mầm non </w:t>
      </w:r>
      <w:r w:rsidR="0092553E">
        <w:rPr>
          <w:rFonts w:ascii="Times New Roman" w:hAnsi="Times New Roman" w:cs="Times New Roman"/>
          <w:sz w:val="26"/>
          <w:szCs w:val="26"/>
        </w:rPr>
        <w:t>Nguyễn Cư Trinh</w:t>
      </w:r>
      <w:r>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D5D58" w:rsidTr="003D5D58">
        <w:tc>
          <w:tcPr>
            <w:tcW w:w="4675" w:type="dxa"/>
          </w:tcPr>
          <w:p w:rsidR="003D5D58" w:rsidRPr="003D5D58" w:rsidRDefault="003D5D58" w:rsidP="006A6DF6">
            <w:pPr>
              <w:spacing w:line="380" w:lineRule="exact"/>
              <w:jc w:val="both"/>
              <w:rPr>
                <w:rFonts w:ascii="Times New Roman" w:hAnsi="Times New Roman" w:cs="Times New Roman"/>
                <w:b/>
                <w:i/>
                <w:sz w:val="24"/>
                <w:szCs w:val="24"/>
              </w:rPr>
            </w:pPr>
            <w:r w:rsidRPr="003D5D58">
              <w:rPr>
                <w:rFonts w:ascii="Times New Roman" w:hAnsi="Times New Roman" w:cs="Times New Roman"/>
                <w:b/>
                <w:i/>
                <w:sz w:val="24"/>
                <w:szCs w:val="24"/>
              </w:rPr>
              <w:t>Nơi nhận:</w:t>
            </w:r>
          </w:p>
          <w:p w:rsidR="003D5D58" w:rsidRDefault="003D5D58" w:rsidP="006A6DF6">
            <w:pPr>
              <w:spacing w:line="380" w:lineRule="exact"/>
              <w:jc w:val="both"/>
              <w:rPr>
                <w:rFonts w:ascii="Times New Roman" w:hAnsi="Times New Roman" w:cs="Times New Roman"/>
              </w:rPr>
            </w:pPr>
            <w:r w:rsidRPr="003D5D58">
              <w:rPr>
                <w:rFonts w:ascii="Times New Roman" w:hAnsi="Times New Roman" w:cs="Times New Roman"/>
              </w:rPr>
              <w:t xml:space="preserve">- </w:t>
            </w:r>
            <w:r w:rsidR="00B45700">
              <w:rPr>
                <w:rFonts w:ascii="Times New Roman" w:hAnsi="Times New Roman" w:cs="Times New Roman"/>
              </w:rPr>
              <w:t>Phòng</w:t>
            </w:r>
            <w:r w:rsidRPr="003D5D58">
              <w:rPr>
                <w:rFonts w:ascii="Times New Roman" w:hAnsi="Times New Roman" w:cs="Times New Roman"/>
              </w:rPr>
              <w:t xml:space="preserve"> GD&amp;ĐT;</w:t>
            </w:r>
          </w:p>
          <w:p w:rsidR="00B45700" w:rsidRPr="003D5D58" w:rsidRDefault="006A6DF6" w:rsidP="006A6DF6">
            <w:pPr>
              <w:spacing w:line="380" w:lineRule="exact"/>
              <w:jc w:val="both"/>
              <w:rPr>
                <w:rFonts w:ascii="Times New Roman" w:hAnsi="Times New Roman" w:cs="Times New Roman"/>
              </w:rPr>
            </w:pPr>
            <w:r>
              <w:rPr>
                <w:rFonts w:ascii="Times New Roman" w:hAnsi="Times New Roman" w:cs="Times New Roman"/>
              </w:rPr>
              <w:t>- CB-GV-NV MNN</w:t>
            </w:r>
            <w:r>
              <w:rPr>
                <w:rFonts w:ascii="Times New Roman" w:hAnsi="Times New Roman" w:cs="Times New Roman"/>
                <w:lang w:val="vi-VN"/>
              </w:rPr>
              <w:t>CT</w:t>
            </w:r>
            <w:r w:rsidR="00B45700">
              <w:rPr>
                <w:rFonts w:ascii="Times New Roman" w:hAnsi="Times New Roman" w:cs="Times New Roman"/>
              </w:rPr>
              <w:t>;</w:t>
            </w:r>
          </w:p>
          <w:p w:rsidR="003D5D58" w:rsidRDefault="003D5D58" w:rsidP="006A6DF6">
            <w:pPr>
              <w:spacing w:line="380" w:lineRule="exact"/>
              <w:jc w:val="both"/>
              <w:rPr>
                <w:rFonts w:ascii="Times New Roman" w:hAnsi="Times New Roman" w:cs="Times New Roman"/>
                <w:sz w:val="26"/>
                <w:szCs w:val="26"/>
              </w:rPr>
            </w:pPr>
            <w:r w:rsidRPr="003D5D58">
              <w:rPr>
                <w:rFonts w:ascii="Times New Roman" w:hAnsi="Times New Roman" w:cs="Times New Roman"/>
              </w:rPr>
              <w:t>- Lưu: VT.</w:t>
            </w:r>
            <w:r w:rsidR="00B45700">
              <w:rPr>
                <w:rFonts w:ascii="Times New Roman" w:hAnsi="Times New Roman" w:cs="Times New Roman"/>
              </w:rPr>
              <w:t>/.</w:t>
            </w:r>
          </w:p>
        </w:tc>
        <w:tc>
          <w:tcPr>
            <w:tcW w:w="4675" w:type="dxa"/>
          </w:tcPr>
          <w:p w:rsidR="003D5D58" w:rsidRDefault="00B45700" w:rsidP="006A6DF6">
            <w:pPr>
              <w:spacing w:line="380" w:lineRule="exact"/>
              <w:jc w:val="center"/>
              <w:rPr>
                <w:rFonts w:ascii="Times New Roman" w:hAnsi="Times New Roman" w:cs="Times New Roman"/>
                <w:b/>
                <w:sz w:val="26"/>
                <w:szCs w:val="26"/>
              </w:rPr>
            </w:pPr>
            <w:r>
              <w:rPr>
                <w:rFonts w:ascii="Times New Roman" w:hAnsi="Times New Roman" w:cs="Times New Roman"/>
                <w:b/>
                <w:sz w:val="26"/>
                <w:szCs w:val="26"/>
              </w:rPr>
              <w:t>HIỆU TRƯỞNG</w:t>
            </w:r>
          </w:p>
          <w:p w:rsidR="003D5D58" w:rsidRDefault="003D5D58" w:rsidP="006A6DF6">
            <w:pPr>
              <w:spacing w:line="380" w:lineRule="exact"/>
              <w:jc w:val="center"/>
              <w:rPr>
                <w:rFonts w:ascii="Times New Roman" w:hAnsi="Times New Roman" w:cs="Times New Roman"/>
                <w:b/>
                <w:sz w:val="26"/>
                <w:szCs w:val="26"/>
              </w:rPr>
            </w:pPr>
          </w:p>
          <w:p w:rsidR="003D5D58" w:rsidRDefault="003D5D58" w:rsidP="006A6DF6">
            <w:pPr>
              <w:spacing w:line="380" w:lineRule="exact"/>
              <w:jc w:val="center"/>
              <w:rPr>
                <w:rFonts w:ascii="Times New Roman" w:hAnsi="Times New Roman" w:cs="Times New Roman"/>
                <w:b/>
                <w:sz w:val="26"/>
                <w:szCs w:val="26"/>
              </w:rPr>
            </w:pPr>
          </w:p>
          <w:p w:rsidR="003D5D58" w:rsidRDefault="003D5D58" w:rsidP="006A6DF6">
            <w:pPr>
              <w:spacing w:line="380" w:lineRule="exact"/>
              <w:jc w:val="center"/>
              <w:rPr>
                <w:rFonts w:ascii="Times New Roman" w:hAnsi="Times New Roman" w:cs="Times New Roman"/>
                <w:b/>
                <w:sz w:val="26"/>
                <w:szCs w:val="26"/>
              </w:rPr>
            </w:pPr>
          </w:p>
          <w:p w:rsidR="003D5D58" w:rsidRPr="006A6DF6" w:rsidRDefault="006A6DF6" w:rsidP="006A6DF6">
            <w:pPr>
              <w:spacing w:line="380" w:lineRule="exact"/>
              <w:jc w:val="center"/>
              <w:rPr>
                <w:rFonts w:ascii="Times New Roman" w:hAnsi="Times New Roman" w:cs="Times New Roman"/>
                <w:sz w:val="26"/>
                <w:szCs w:val="26"/>
                <w:lang w:val="vi-VN"/>
              </w:rPr>
            </w:pPr>
            <w:r>
              <w:rPr>
                <w:rFonts w:ascii="Times New Roman" w:hAnsi="Times New Roman" w:cs="Times New Roman"/>
                <w:b/>
                <w:sz w:val="26"/>
                <w:szCs w:val="26"/>
                <w:lang w:val="vi-VN"/>
              </w:rPr>
              <w:t>Võ Thị Thanh Loan</w:t>
            </w:r>
          </w:p>
        </w:tc>
      </w:tr>
    </w:tbl>
    <w:p w:rsidR="003D5D58" w:rsidRDefault="003D5D58" w:rsidP="006A6DF6">
      <w:pPr>
        <w:spacing w:after="0" w:line="380" w:lineRule="exact"/>
        <w:jc w:val="both"/>
        <w:rPr>
          <w:rFonts w:ascii="Times New Roman" w:hAnsi="Times New Roman" w:cs="Times New Roman"/>
          <w:sz w:val="26"/>
          <w:szCs w:val="26"/>
        </w:rPr>
      </w:pPr>
    </w:p>
    <w:sectPr w:rsidR="003D5D58" w:rsidSect="00C64DD5">
      <w:headerReference w:type="default" r:id="rId7"/>
      <w:pgSz w:w="12240" w:h="15840"/>
      <w:pgMar w:top="1440" w:right="1183" w:bottom="709"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921" w:rsidRDefault="00811921" w:rsidP="003D5D58">
      <w:pPr>
        <w:spacing w:after="0" w:line="240" w:lineRule="auto"/>
      </w:pPr>
      <w:r>
        <w:separator/>
      </w:r>
    </w:p>
  </w:endnote>
  <w:endnote w:type="continuationSeparator" w:id="0">
    <w:p w:rsidR="00811921" w:rsidRDefault="00811921" w:rsidP="003D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921" w:rsidRDefault="00811921" w:rsidP="003D5D58">
      <w:pPr>
        <w:spacing w:after="0" w:line="240" w:lineRule="auto"/>
      </w:pPr>
      <w:r>
        <w:separator/>
      </w:r>
    </w:p>
  </w:footnote>
  <w:footnote w:type="continuationSeparator" w:id="0">
    <w:p w:rsidR="00811921" w:rsidRDefault="00811921" w:rsidP="003D5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616377"/>
      <w:docPartObj>
        <w:docPartGallery w:val="Page Numbers (Top of Page)"/>
        <w:docPartUnique/>
      </w:docPartObj>
    </w:sdtPr>
    <w:sdtEndPr>
      <w:rPr>
        <w:rFonts w:ascii="Times New Roman" w:hAnsi="Times New Roman" w:cs="Times New Roman"/>
        <w:noProof/>
        <w:sz w:val="26"/>
        <w:szCs w:val="26"/>
      </w:rPr>
    </w:sdtEndPr>
    <w:sdtContent>
      <w:p w:rsidR="003D5D58" w:rsidRPr="003D5D58" w:rsidRDefault="003D5D58">
        <w:pPr>
          <w:pStyle w:val="Header"/>
          <w:jc w:val="center"/>
          <w:rPr>
            <w:rFonts w:ascii="Times New Roman" w:hAnsi="Times New Roman" w:cs="Times New Roman"/>
            <w:sz w:val="26"/>
            <w:szCs w:val="26"/>
          </w:rPr>
        </w:pPr>
        <w:r w:rsidRPr="003D5D58">
          <w:rPr>
            <w:rFonts w:ascii="Times New Roman" w:hAnsi="Times New Roman" w:cs="Times New Roman"/>
            <w:sz w:val="26"/>
            <w:szCs w:val="26"/>
          </w:rPr>
          <w:fldChar w:fldCharType="begin"/>
        </w:r>
        <w:r w:rsidRPr="003D5D58">
          <w:rPr>
            <w:rFonts w:ascii="Times New Roman" w:hAnsi="Times New Roman" w:cs="Times New Roman"/>
            <w:sz w:val="26"/>
            <w:szCs w:val="26"/>
          </w:rPr>
          <w:instrText xml:space="preserve"> PAGE   \* MERGEFORMAT </w:instrText>
        </w:r>
        <w:r w:rsidRPr="003D5D58">
          <w:rPr>
            <w:rFonts w:ascii="Times New Roman" w:hAnsi="Times New Roman" w:cs="Times New Roman"/>
            <w:sz w:val="26"/>
            <w:szCs w:val="26"/>
          </w:rPr>
          <w:fldChar w:fldCharType="separate"/>
        </w:r>
        <w:r w:rsidR="006A6DF6">
          <w:rPr>
            <w:rFonts w:ascii="Times New Roman" w:hAnsi="Times New Roman" w:cs="Times New Roman"/>
            <w:noProof/>
            <w:sz w:val="26"/>
            <w:szCs w:val="26"/>
          </w:rPr>
          <w:t>3</w:t>
        </w:r>
        <w:r w:rsidRPr="003D5D58">
          <w:rPr>
            <w:rFonts w:ascii="Times New Roman" w:hAnsi="Times New Roman" w:cs="Times New Roman"/>
            <w:noProof/>
            <w:sz w:val="26"/>
            <w:szCs w:val="26"/>
          </w:rPr>
          <w:fldChar w:fldCharType="end"/>
        </w:r>
      </w:p>
    </w:sdtContent>
  </w:sdt>
  <w:p w:rsidR="003D5D58" w:rsidRDefault="003D5D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56"/>
    <w:rsid w:val="00007AD8"/>
    <w:rsid w:val="00031867"/>
    <w:rsid w:val="000371AE"/>
    <w:rsid w:val="000548BC"/>
    <w:rsid w:val="000736B1"/>
    <w:rsid w:val="000D7B5C"/>
    <w:rsid w:val="000E66AC"/>
    <w:rsid w:val="00140A56"/>
    <w:rsid w:val="00151681"/>
    <w:rsid w:val="001D1811"/>
    <w:rsid w:val="001D7573"/>
    <w:rsid w:val="0026470A"/>
    <w:rsid w:val="003D5D58"/>
    <w:rsid w:val="00413F7E"/>
    <w:rsid w:val="00427900"/>
    <w:rsid w:val="004E5414"/>
    <w:rsid w:val="00551F5F"/>
    <w:rsid w:val="005721AD"/>
    <w:rsid w:val="005D2F96"/>
    <w:rsid w:val="005E6D6D"/>
    <w:rsid w:val="00600656"/>
    <w:rsid w:val="00602D84"/>
    <w:rsid w:val="006063E5"/>
    <w:rsid w:val="00630E6E"/>
    <w:rsid w:val="00645079"/>
    <w:rsid w:val="006A6DF6"/>
    <w:rsid w:val="006C1EF7"/>
    <w:rsid w:val="00743E29"/>
    <w:rsid w:val="007B680D"/>
    <w:rsid w:val="0080452B"/>
    <w:rsid w:val="00811921"/>
    <w:rsid w:val="00861D43"/>
    <w:rsid w:val="00871169"/>
    <w:rsid w:val="0092553E"/>
    <w:rsid w:val="00983E9C"/>
    <w:rsid w:val="00986329"/>
    <w:rsid w:val="00990530"/>
    <w:rsid w:val="009D413A"/>
    <w:rsid w:val="009F723B"/>
    <w:rsid w:val="00A123A6"/>
    <w:rsid w:val="00AA51A0"/>
    <w:rsid w:val="00AC2D5A"/>
    <w:rsid w:val="00AF0527"/>
    <w:rsid w:val="00B062D2"/>
    <w:rsid w:val="00B45700"/>
    <w:rsid w:val="00B65A08"/>
    <w:rsid w:val="00B73BE4"/>
    <w:rsid w:val="00B75C63"/>
    <w:rsid w:val="00BC076B"/>
    <w:rsid w:val="00C038C9"/>
    <w:rsid w:val="00C64DD5"/>
    <w:rsid w:val="00CC189C"/>
    <w:rsid w:val="00CE4C13"/>
    <w:rsid w:val="00D228A1"/>
    <w:rsid w:val="00DB173A"/>
    <w:rsid w:val="00DD570B"/>
    <w:rsid w:val="00DF5D09"/>
    <w:rsid w:val="00E20356"/>
    <w:rsid w:val="00E41EAA"/>
    <w:rsid w:val="00E62B04"/>
    <w:rsid w:val="00F1424C"/>
    <w:rsid w:val="00F35D9F"/>
    <w:rsid w:val="00F40FCC"/>
    <w:rsid w:val="00FD31D9"/>
    <w:rsid w:val="00FF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70A"/>
    <w:pPr>
      <w:ind w:left="720"/>
      <w:contextualSpacing/>
    </w:pPr>
  </w:style>
  <w:style w:type="table" w:styleId="TableGrid">
    <w:name w:val="Table Grid"/>
    <w:basedOn w:val="TableNormal"/>
    <w:uiPriority w:val="39"/>
    <w:rsid w:val="003D5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5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D58"/>
  </w:style>
  <w:style w:type="paragraph" w:styleId="Footer">
    <w:name w:val="footer"/>
    <w:basedOn w:val="Normal"/>
    <w:link w:val="FooterChar"/>
    <w:uiPriority w:val="99"/>
    <w:unhideWhenUsed/>
    <w:rsid w:val="003D5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D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70A"/>
    <w:pPr>
      <w:ind w:left="720"/>
      <w:contextualSpacing/>
    </w:pPr>
  </w:style>
  <w:style w:type="table" w:styleId="TableGrid">
    <w:name w:val="Table Grid"/>
    <w:basedOn w:val="TableNormal"/>
    <w:uiPriority w:val="39"/>
    <w:rsid w:val="003D5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5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D58"/>
  </w:style>
  <w:style w:type="paragraph" w:styleId="Footer">
    <w:name w:val="footer"/>
    <w:basedOn w:val="Normal"/>
    <w:link w:val="FooterChar"/>
    <w:uiPriority w:val="99"/>
    <w:unhideWhenUsed/>
    <w:rsid w:val="003D5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Hai</dc:creator>
  <cp:keywords/>
  <dc:description/>
  <cp:lastModifiedBy>21AK22</cp:lastModifiedBy>
  <cp:revision>48</cp:revision>
  <dcterms:created xsi:type="dcterms:W3CDTF">2022-12-12T08:36:00Z</dcterms:created>
  <dcterms:modified xsi:type="dcterms:W3CDTF">2023-03-26T03:48:00Z</dcterms:modified>
</cp:coreProperties>
</file>